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061F" w:rsidRPr="00880383" w:rsidRDefault="00FA061F" w:rsidP="00FA061F">
      <w:pPr>
        <w:rPr>
          <w:rFonts w:ascii="Arial" w:hAnsi="Arial" w:cs="Arial"/>
          <w:sz w:val="22"/>
          <w:szCs w:val="22"/>
        </w:rPr>
      </w:pPr>
      <w:r w:rsidRPr="00880383">
        <w:rPr>
          <w:rFonts w:ascii="Arial" w:hAnsi="Arial" w:cs="Arial"/>
          <w:sz w:val="22"/>
          <w:szCs w:val="22"/>
        </w:rPr>
        <w:t>Hoofdstuk 8</w:t>
      </w:r>
    </w:p>
    <w:p w:rsidR="00FA061F" w:rsidRPr="00880383" w:rsidRDefault="00FA061F" w:rsidP="00FA061F">
      <w:pPr>
        <w:rPr>
          <w:rFonts w:ascii="Arial" w:hAnsi="Arial" w:cs="Arial"/>
          <w:sz w:val="28"/>
          <w:szCs w:val="28"/>
        </w:rPr>
      </w:pPr>
      <w:r w:rsidRPr="00880383">
        <w:rPr>
          <w:rFonts w:ascii="Arial" w:hAnsi="Arial" w:cs="Arial"/>
          <w:sz w:val="28"/>
          <w:szCs w:val="28"/>
        </w:rPr>
        <w:t>Familie KEUNINX – DE BAKKER</w:t>
      </w:r>
    </w:p>
    <w:p w:rsidR="00FA061F" w:rsidRPr="00880383" w:rsidRDefault="00FA061F" w:rsidP="00FA061F">
      <w:pPr>
        <w:rPr>
          <w:rFonts w:ascii="Arial" w:hAnsi="Arial" w:cs="Arial"/>
          <w:b/>
          <w:bCs/>
          <w:sz w:val="36"/>
          <w:szCs w:val="36"/>
        </w:rPr>
      </w:pPr>
    </w:p>
    <w:p w:rsidR="00FA061F" w:rsidRPr="00880383" w:rsidRDefault="00FA061F" w:rsidP="00FA061F">
      <w:pPr>
        <w:rPr>
          <w:rFonts w:ascii="Arial" w:hAnsi="Arial" w:cs="Arial"/>
          <w:b/>
          <w:bCs/>
          <w:sz w:val="36"/>
          <w:szCs w:val="36"/>
        </w:rPr>
      </w:pPr>
      <w:r w:rsidRPr="00880383">
        <w:rPr>
          <w:rFonts w:ascii="Arial" w:hAnsi="Arial" w:cs="Arial"/>
          <w:b/>
          <w:bCs/>
          <w:sz w:val="36"/>
          <w:szCs w:val="36"/>
        </w:rPr>
        <w:t>Paardenliefhebbers</w:t>
      </w:r>
    </w:p>
    <w:p w:rsidR="00FA061F" w:rsidRPr="00880383" w:rsidRDefault="00FA061F" w:rsidP="00FA061F">
      <w:pPr>
        <w:rPr>
          <w:rFonts w:ascii="Arial" w:hAnsi="Arial" w:cs="Arial"/>
          <w:i/>
          <w:iCs/>
          <w:sz w:val="22"/>
          <w:szCs w:val="22"/>
        </w:rPr>
      </w:pPr>
      <w:r w:rsidRPr="00880383">
        <w:rPr>
          <w:rFonts w:ascii="Arial" w:hAnsi="Arial" w:cs="Arial"/>
          <w:i/>
          <w:iCs/>
          <w:sz w:val="22"/>
          <w:szCs w:val="22"/>
        </w:rPr>
        <w:t>Bert van Asten</w:t>
      </w:r>
    </w:p>
    <w:p w:rsidR="00FA061F" w:rsidRPr="00880383" w:rsidRDefault="00FA061F" w:rsidP="00FA061F">
      <w:pPr>
        <w:rPr>
          <w:rFonts w:ascii="Arial" w:hAnsi="Arial" w:cs="Arial"/>
          <w:sz w:val="22"/>
          <w:szCs w:val="22"/>
        </w:rPr>
      </w:pPr>
    </w:p>
    <w:p w:rsidR="00FA061F" w:rsidRPr="00880383" w:rsidRDefault="00FA061F" w:rsidP="00FA061F">
      <w:pPr>
        <w:rPr>
          <w:rFonts w:ascii="Arial" w:hAnsi="Arial" w:cs="Arial"/>
          <w:sz w:val="22"/>
          <w:szCs w:val="22"/>
        </w:rPr>
      </w:pPr>
    </w:p>
    <w:p w:rsidR="00FA061F" w:rsidRPr="00880383" w:rsidRDefault="00FA061F" w:rsidP="00FA061F">
      <w:pPr>
        <w:shd w:val="clear" w:color="auto" w:fill="E6E6E6"/>
        <w:rPr>
          <w:rFonts w:ascii="Arial" w:hAnsi="Arial" w:cs="Arial"/>
          <w:sz w:val="22"/>
          <w:szCs w:val="22"/>
        </w:rPr>
      </w:pPr>
      <w:r w:rsidRPr="00880383">
        <w:rPr>
          <w:rFonts w:ascii="Arial" w:hAnsi="Arial" w:cs="Arial"/>
          <w:sz w:val="22"/>
          <w:szCs w:val="22"/>
        </w:rPr>
        <w:t xml:space="preserve">De familie Keuninx, in het dorps dialect de familie De Kunning, herinnert aan de Schoorstraat in Udenhout. Daar, op een mooie met riet gedekte boerderij, boerde Janus Keuninx. Hij was een grote lange man, statig lopend met altijd een glimlach op zijn gezicht. Janus was een gezellige man, een grapjas die met enkele woorden de kern van het verhaal met een glimlach cachet gaf. Hij was een paardenliefhebber, sprak </w:t>
      </w:r>
      <w:proofErr w:type="gramStart"/>
      <w:r w:rsidRPr="00880383">
        <w:rPr>
          <w:rFonts w:ascii="Arial" w:hAnsi="Arial" w:cs="Arial"/>
          <w:sz w:val="22"/>
          <w:szCs w:val="22"/>
        </w:rPr>
        <w:t>nog al</w:t>
      </w:r>
      <w:proofErr w:type="gramEnd"/>
      <w:r w:rsidRPr="00880383">
        <w:rPr>
          <w:rFonts w:ascii="Arial" w:hAnsi="Arial" w:cs="Arial"/>
          <w:sz w:val="22"/>
          <w:szCs w:val="22"/>
        </w:rPr>
        <w:t xml:space="preserve"> eens over zijn jonge jaren en genoot van een borreltje, wat in de paardenhandel een bekend gebruik was. Hij was een rasechte Udenhouter die van jongs af aan tussen de paarden opgroeide. Vanaf het moment dat Janus, rond 1910, zelf de teugels van een paard in zijn handen kreeg, groeide zijn belangstelling voor paarden met de dag.</w:t>
      </w:r>
    </w:p>
    <w:p w:rsidR="00FA061F" w:rsidRPr="00880383" w:rsidRDefault="00FA061F" w:rsidP="00FA061F">
      <w:pPr>
        <w:rPr>
          <w:rFonts w:ascii="Arial" w:hAnsi="Arial" w:cs="Arial"/>
          <w:sz w:val="22"/>
          <w:szCs w:val="22"/>
        </w:rPr>
      </w:pPr>
    </w:p>
    <w:p w:rsidR="00FA061F" w:rsidRPr="00880383" w:rsidRDefault="00FA061F" w:rsidP="00FA061F">
      <w:pPr>
        <w:rPr>
          <w:rFonts w:ascii="Arial" w:hAnsi="Arial" w:cs="Arial"/>
          <w:sz w:val="22"/>
          <w:szCs w:val="22"/>
        </w:rPr>
      </w:pPr>
    </w:p>
    <w:p w:rsidR="00FA061F" w:rsidRPr="00880383" w:rsidRDefault="00FA061F" w:rsidP="00FA061F">
      <w:pPr>
        <w:rPr>
          <w:rFonts w:ascii="Arial" w:hAnsi="Arial" w:cs="Arial"/>
          <w:b/>
          <w:bCs/>
          <w:sz w:val="22"/>
          <w:szCs w:val="22"/>
        </w:rPr>
      </w:pPr>
      <w:r w:rsidRPr="00880383">
        <w:rPr>
          <w:rFonts w:ascii="Arial" w:hAnsi="Arial" w:cs="Arial"/>
          <w:b/>
          <w:bCs/>
          <w:sz w:val="22"/>
          <w:szCs w:val="22"/>
        </w:rPr>
        <w:t>Paarden uit liefhebberij</w:t>
      </w:r>
    </w:p>
    <w:p w:rsidR="00FA061F" w:rsidRPr="00880383" w:rsidRDefault="00FA061F" w:rsidP="00FA061F">
      <w:pPr>
        <w:rPr>
          <w:rFonts w:ascii="Arial" w:hAnsi="Arial"/>
          <w:sz w:val="22"/>
          <w:szCs w:val="22"/>
        </w:rPr>
      </w:pPr>
    </w:p>
    <w:p w:rsidR="00FA061F" w:rsidRPr="00880383" w:rsidRDefault="00FA061F" w:rsidP="00FA061F">
      <w:pPr>
        <w:rPr>
          <w:rFonts w:ascii="Arial" w:hAnsi="Arial"/>
          <w:b/>
          <w:i/>
          <w:sz w:val="22"/>
          <w:szCs w:val="22"/>
        </w:rPr>
      </w:pPr>
      <w:r w:rsidRPr="00880383">
        <w:rPr>
          <w:rFonts w:ascii="Arial" w:hAnsi="Arial"/>
          <w:b/>
          <w:i/>
          <w:sz w:val="22"/>
          <w:szCs w:val="22"/>
        </w:rPr>
        <w:t>Een Groninger paard</w:t>
      </w:r>
    </w:p>
    <w:p w:rsidR="00FA061F" w:rsidRPr="00880383" w:rsidRDefault="00FA061F" w:rsidP="00FA061F">
      <w:pPr>
        <w:rPr>
          <w:rFonts w:ascii="Arial" w:hAnsi="Arial" w:cs="Arial"/>
          <w:sz w:val="22"/>
          <w:szCs w:val="22"/>
        </w:rPr>
      </w:pPr>
      <w:r w:rsidRPr="00880383">
        <w:rPr>
          <w:rFonts w:ascii="Arial" w:hAnsi="Arial"/>
          <w:sz w:val="22"/>
          <w:szCs w:val="22"/>
        </w:rPr>
        <w:t xml:space="preserve">Janus was de trotse bezitter van een Groninger paard. Een zwaar </w:t>
      </w:r>
      <w:proofErr w:type="gramStart"/>
      <w:r w:rsidRPr="00880383">
        <w:rPr>
          <w:rFonts w:ascii="Arial" w:hAnsi="Arial"/>
          <w:sz w:val="22"/>
          <w:szCs w:val="22"/>
        </w:rPr>
        <w:t>warmbloed paard</w:t>
      </w:r>
      <w:proofErr w:type="gramEnd"/>
      <w:r w:rsidRPr="00880383">
        <w:rPr>
          <w:rFonts w:ascii="Arial" w:hAnsi="Arial"/>
          <w:sz w:val="22"/>
          <w:szCs w:val="22"/>
        </w:rPr>
        <w:t xml:space="preserve"> met een rustig temperament en een betrouwbaar karakter. Een paard met een zeer goede werklust, gewillig, vriendelijk en gehoorzaam. Door deze eigenschappen was het paard voor Janus tevens een prima recreatiepaard.</w:t>
      </w:r>
    </w:p>
    <w:p w:rsidR="00FA061F" w:rsidRPr="00880383" w:rsidRDefault="00FA061F" w:rsidP="00FA061F">
      <w:pPr>
        <w:rPr>
          <w:rFonts w:ascii="Arial" w:hAnsi="Arial" w:cs="Arial"/>
          <w:sz w:val="22"/>
          <w:szCs w:val="22"/>
        </w:rPr>
      </w:pPr>
      <w:r w:rsidRPr="00880383">
        <w:rPr>
          <w:rFonts w:ascii="Arial" w:hAnsi="Arial" w:cs="Arial"/>
          <w:sz w:val="22"/>
          <w:szCs w:val="22"/>
        </w:rPr>
        <w:t xml:space="preserve">Toentertijd was een paard een rijk bezit van een welgestelde boer. Een paard was als krachtig trekdier beter dan een koe of een os. Men sprak al snel over paardenkracht, dat later de gebruikelijke afkorting PK’s opleverde. </w:t>
      </w:r>
    </w:p>
    <w:p w:rsidR="00FA061F" w:rsidRPr="00880383" w:rsidRDefault="00FA061F" w:rsidP="00FA061F">
      <w:pPr>
        <w:rPr>
          <w:rFonts w:ascii="Arial" w:hAnsi="Arial"/>
          <w:sz w:val="22"/>
          <w:szCs w:val="22"/>
        </w:rPr>
      </w:pPr>
    </w:p>
    <w:p w:rsidR="00FA061F" w:rsidRPr="00880383" w:rsidRDefault="00FA061F" w:rsidP="00FA061F">
      <w:pPr>
        <w:shd w:val="clear" w:color="auto" w:fill="E6E6E6"/>
      </w:pPr>
      <w:r w:rsidRPr="00880383">
        <w:rPr>
          <w:rFonts w:ascii="Arial" w:hAnsi="Arial"/>
          <w:sz w:val="22"/>
          <w:szCs w:val="22"/>
        </w:rPr>
        <w:t xml:space="preserve">Een paard is een edel dier, een koninklijk bezit. Men spreekt niet voor niets van een paardenhoofd en paardenbenen. Het roept respect op tussen mens en dier dat overgaat in vertrouwen. Er is oogcontact en dan volgen er logischerwijs prestaties. De prestaties kunnen zich uiten als rijpaard onder het zadel, als werkpaard voor de ploeg, de kar of de mallejan, als aangespannen paard voor het rijtuig of de sjees of louter als wedstrijdpaard. De verschillende paardenrassen laten eigenschappen zien die ook verschillende prestaties opleveren en per ras beter aangeleerd kunnen worden. Het zijn zogenaamde aangeboren eigenschappen. Denk hierbij aan het Belgisch trekpaard, het Gelders type, het Groninger paard, het Friese paard en de koudbloedige zoals het Fjordenpaard en de Haflinger. De liefhebberij voor paarden omvat een breed terrein met verschillende eisen. Neem bijvoorbeeld de paardenkeuringen: medisch, voor de verzekering, voor het stamboek, een externe beoordeling zoals de maat, de gang en de bouw van het paard of voor de wedstrijd: het leveren van prestaties zoals springen, dressuur en snelheid. Door genoemde elementen verenigden zich de paardenliefhebbers in verenigingen. Denk hierbij aan de fokvereniging, de stamboek- en de rijverenigingen. </w:t>
      </w:r>
    </w:p>
    <w:p w:rsidR="00FA061F" w:rsidRPr="00880383" w:rsidRDefault="00FA061F" w:rsidP="00FA061F"/>
    <w:p w:rsidR="00FA061F" w:rsidRPr="00880383" w:rsidRDefault="00FA061F" w:rsidP="00FA061F">
      <w:pPr>
        <w:rPr>
          <w:rFonts w:ascii="Arial" w:hAnsi="Arial" w:cs="Arial"/>
          <w:sz w:val="22"/>
          <w:szCs w:val="22"/>
        </w:rPr>
      </w:pPr>
      <w:r w:rsidRPr="00880383">
        <w:rPr>
          <w:rFonts w:ascii="Arial" w:hAnsi="Arial" w:cs="Arial"/>
          <w:sz w:val="22"/>
          <w:szCs w:val="22"/>
        </w:rPr>
        <w:t>In de aanschaf van een paard schuilde ook gevaar. Rond 1900 was het al een dure aanschaf en bij plotselinge sterfte was er niet altijd geld voorhanden voor een ander paard. Het was in deze jaren dat op het platteland vele “</w:t>
      </w:r>
      <w:proofErr w:type="gramStart"/>
      <w:r w:rsidRPr="00880383">
        <w:rPr>
          <w:rFonts w:ascii="Arial" w:hAnsi="Arial" w:cs="Arial"/>
          <w:sz w:val="22"/>
          <w:szCs w:val="22"/>
        </w:rPr>
        <w:t>Onderlingen“ (</w:t>
      </w:r>
      <w:proofErr w:type="gramEnd"/>
      <w:r w:rsidRPr="00880383">
        <w:rPr>
          <w:rFonts w:ascii="Arial" w:hAnsi="Arial" w:cs="Arial"/>
          <w:sz w:val="22"/>
          <w:szCs w:val="22"/>
        </w:rPr>
        <w:t xml:space="preserve">een vorm van verzekeren) werden opgericht. Zo ook in 1912 in Udenhout. Het “Paardenfonds” werd opgericht met als doel dat de bezitter van een of meer paarden zich kon verzekeren tegen plotselinge sterfte. Hiervoor betaalde men een premie. Bij uitval van het paard kon men dan, binnen de regels van de vereniging, een beroep doen op de gezamenlijke pot. In 1912 had het Paardenfonds in Udenhout 54 leden. Er waren 60 paarden verzekerd met een gemiddelde geschatte waarde </w:t>
      </w:r>
      <w:proofErr w:type="gramStart"/>
      <w:r w:rsidRPr="00880383">
        <w:rPr>
          <w:rFonts w:ascii="Arial" w:hAnsi="Arial" w:cs="Arial"/>
          <w:sz w:val="22"/>
          <w:szCs w:val="22"/>
        </w:rPr>
        <w:lastRenderedPageBreak/>
        <w:t>van</w:t>
      </w:r>
      <w:proofErr w:type="gramEnd"/>
      <w:r w:rsidRPr="00880383">
        <w:rPr>
          <w:rFonts w:ascii="Arial" w:hAnsi="Arial" w:cs="Arial"/>
          <w:sz w:val="22"/>
          <w:szCs w:val="22"/>
        </w:rPr>
        <w:t xml:space="preserve"> </w:t>
      </w:r>
      <w:r w:rsidRPr="00880383">
        <w:rPr>
          <w:rFonts w:ascii="Arial" w:hAnsi="Arial" w:cs="Arial"/>
          <w:sz w:val="22"/>
          <w:szCs w:val="22"/>
        </w:rPr>
        <w:sym w:font="Symbol" w:char="F0A6"/>
      </w:r>
      <w:r w:rsidRPr="00880383">
        <w:rPr>
          <w:rFonts w:ascii="Arial" w:hAnsi="Arial" w:cs="Arial"/>
          <w:sz w:val="22"/>
          <w:szCs w:val="22"/>
        </w:rPr>
        <w:t xml:space="preserve">320,-. Tien jaar later waren er 150 leden, die samen goed waren voor 173 paarden met een geschatte waarde van </w:t>
      </w:r>
      <w:r w:rsidRPr="00880383">
        <w:rPr>
          <w:rFonts w:ascii="Arial" w:hAnsi="Arial" w:cs="Arial"/>
          <w:sz w:val="22"/>
          <w:szCs w:val="22"/>
        </w:rPr>
        <w:sym w:font="Symbol" w:char="F0A6"/>
      </w:r>
      <w:r w:rsidRPr="00880383">
        <w:rPr>
          <w:rFonts w:ascii="Arial" w:hAnsi="Arial" w:cs="Arial"/>
          <w:sz w:val="22"/>
          <w:szCs w:val="22"/>
        </w:rPr>
        <w:t xml:space="preserve">89.275,-, gemiddeld </w:t>
      </w:r>
      <w:r w:rsidRPr="00880383">
        <w:rPr>
          <w:rFonts w:ascii="Arial" w:hAnsi="Arial" w:cs="Arial"/>
          <w:sz w:val="22"/>
          <w:szCs w:val="22"/>
        </w:rPr>
        <w:sym w:font="Symbol" w:char="F0A6"/>
      </w:r>
      <w:r w:rsidRPr="00880383">
        <w:rPr>
          <w:rFonts w:ascii="Arial" w:hAnsi="Arial" w:cs="Arial"/>
          <w:sz w:val="22"/>
          <w:szCs w:val="22"/>
        </w:rPr>
        <w:t xml:space="preserve">516,- per paard. Om die waarden vast te stellen maakten de fondsen gebruik van schatters, leden van de Onderlinge, die in het voor- en najaar de waarde van het paard bepaalden. Deze schatting vond plaats op een vooraf bestemde locatie in het dorp, meestal nabij een café, of bij de paardenbezitters aan huis. Janus Keuninx was zo’n schatter. Mede door deze baan kreeg zijn paardenliefhebberij nog meer gestalte. </w:t>
      </w:r>
    </w:p>
    <w:p w:rsidR="00FA061F" w:rsidRPr="00880383" w:rsidRDefault="00FA061F" w:rsidP="00FA061F">
      <w:pPr>
        <w:rPr>
          <w:rFonts w:ascii="Arial" w:hAnsi="Arial" w:cs="Arial"/>
          <w:sz w:val="22"/>
          <w:szCs w:val="22"/>
        </w:rPr>
      </w:pPr>
    </w:p>
    <w:p w:rsidR="00FA061F" w:rsidRPr="00880383" w:rsidRDefault="00FA061F" w:rsidP="00FA061F">
      <w:pPr>
        <w:rPr>
          <w:rFonts w:ascii="Arial" w:hAnsi="Arial" w:cs="Arial"/>
          <w:sz w:val="22"/>
          <w:szCs w:val="22"/>
        </w:rPr>
      </w:pPr>
      <w:r w:rsidRPr="00880383">
        <w:rPr>
          <w:rFonts w:ascii="Arial" w:hAnsi="Arial" w:cs="Arial"/>
          <w:sz w:val="22"/>
          <w:szCs w:val="22"/>
        </w:rPr>
        <w:t>Er bestonden paardenmarkten die druk werden bezocht. Een van de meest bekende was de Hedelse paardenmarkt op de eerste maandag van de maand november. Door handjeklap wisselden op deze markt, en nu nog, veel paarden van eigenaar. Ook Janus was hier jaarlijks te vinden en met zijn hobby groeide hij uit tot paardenhandelaar. Het waren mooie mannen die paardenmensen. Zij leefden onder de mensen, kenden iedereen en konden smakelijk vertellen, vooral onder het genot van een borreltje, waarbij de verhalen met de dag aan spanning wonnen. Ook Janus was zo’n man, meestal gesteund door zijn collega-jager Graard Kruijssen.</w:t>
      </w:r>
    </w:p>
    <w:p w:rsidR="00FA061F" w:rsidRPr="00880383" w:rsidRDefault="00FA061F" w:rsidP="00FA061F">
      <w:pPr>
        <w:rPr>
          <w:rFonts w:ascii="Arial" w:hAnsi="Arial" w:cs="Arial"/>
          <w:sz w:val="22"/>
          <w:szCs w:val="22"/>
        </w:rPr>
      </w:pPr>
    </w:p>
    <w:p w:rsidR="00FA061F" w:rsidRPr="00880383" w:rsidRDefault="00FA061F" w:rsidP="00FA061F">
      <w:pPr>
        <w:rPr>
          <w:rFonts w:ascii="Arial" w:hAnsi="Arial" w:cs="Arial"/>
          <w:sz w:val="22"/>
          <w:szCs w:val="22"/>
        </w:rPr>
      </w:pPr>
      <w:r w:rsidRPr="00880383">
        <w:rPr>
          <w:rFonts w:ascii="Arial" w:hAnsi="Arial" w:cs="Arial"/>
          <w:sz w:val="22"/>
          <w:szCs w:val="22"/>
        </w:rPr>
        <w:t>Dat de familie Keuninx paarden nog steeds hoog in het vaandel heeft staan, blijkt wel uit het keurig verzorgde paardenbedrijf van Jan Keuninx, achter op de Schoorstraat. Een mooie paardenfokkerij met pension waar opa Keuninx, geloof het maar, erg trots op zou zijn.</w:t>
      </w:r>
    </w:p>
    <w:p w:rsidR="00FA061F" w:rsidRPr="00880383" w:rsidRDefault="00FA061F" w:rsidP="00FA061F">
      <w:pPr>
        <w:rPr>
          <w:rFonts w:ascii="Arial" w:hAnsi="Arial" w:cs="Arial"/>
          <w:sz w:val="22"/>
          <w:szCs w:val="22"/>
        </w:rPr>
      </w:pPr>
    </w:p>
    <w:p w:rsidR="00FA061F" w:rsidRPr="00880383" w:rsidRDefault="00FA061F" w:rsidP="00FA061F">
      <w:pPr>
        <w:rPr>
          <w:rFonts w:ascii="Arial" w:hAnsi="Arial" w:cs="Arial"/>
          <w:sz w:val="22"/>
          <w:szCs w:val="22"/>
        </w:rPr>
      </w:pPr>
    </w:p>
    <w:p w:rsidR="00FA061F" w:rsidRPr="00880383" w:rsidRDefault="00FA061F" w:rsidP="00FA061F">
      <w:pPr>
        <w:rPr>
          <w:rFonts w:ascii="Arial" w:hAnsi="Arial" w:cs="Arial"/>
          <w:b/>
          <w:bCs/>
          <w:sz w:val="22"/>
          <w:szCs w:val="22"/>
        </w:rPr>
      </w:pPr>
      <w:r w:rsidRPr="00880383">
        <w:rPr>
          <w:rFonts w:ascii="Arial" w:hAnsi="Arial" w:cs="Arial"/>
          <w:b/>
          <w:bCs/>
          <w:sz w:val="22"/>
          <w:szCs w:val="22"/>
        </w:rPr>
        <w:t xml:space="preserve">De </w:t>
      </w:r>
      <w:r>
        <w:rPr>
          <w:rFonts w:ascii="Arial" w:hAnsi="Arial" w:cs="Arial"/>
          <w:b/>
          <w:bCs/>
          <w:sz w:val="22"/>
          <w:szCs w:val="22"/>
        </w:rPr>
        <w:t>familie</w:t>
      </w:r>
      <w:r w:rsidRPr="00880383">
        <w:rPr>
          <w:rFonts w:ascii="Arial" w:hAnsi="Arial" w:cs="Arial"/>
          <w:b/>
          <w:bCs/>
          <w:sz w:val="22"/>
          <w:szCs w:val="22"/>
        </w:rPr>
        <w:t>naam Keuninx</w:t>
      </w:r>
    </w:p>
    <w:p w:rsidR="00FA061F" w:rsidRPr="00880383" w:rsidRDefault="00FA061F" w:rsidP="00FA061F">
      <w:pPr>
        <w:rPr>
          <w:rFonts w:ascii="Arial" w:hAnsi="Arial" w:cs="Arial"/>
          <w:b/>
          <w:bCs/>
          <w:sz w:val="22"/>
          <w:szCs w:val="22"/>
        </w:rPr>
      </w:pPr>
    </w:p>
    <w:p w:rsidR="00FA061F" w:rsidRPr="00880383" w:rsidRDefault="00FA061F" w:rsidP="00FA061F">
      <w:pPr>
        <w:rPr>
          <w:rFonts w:ascii="Arial" w:hAnsi="Arial" w:cs="Arial"/>
          <w:sz w:val="22"/>
          <w:szCs w:val="22"/>
        </w:rPr>
      </w:pPr>
      <w:r w:rsidRPr="00880383">
        <w:rPr>
          <w:rFonts w:ascii="Arial" w:hAnsi="Arial" w:cs="Arial"/>
          <w:sz w:val="22"/>
          <w:szCs w:val="22"/>
        </w:rPr>
        <w:t>De familienaam Keuninx is een verbastering in het dialect van de familienaam Konings. De naam kan ontleend zijn aan een huisnaam, bijvoorbeeld ‘in de drie Koningen’, of aan een bijnaam in verband met een waardig voorkomen of zou kunnen duiden op een dienstverband bij de koning. Koning zou in een andere hoedanigheid bedoeld kunnen zijn, bijvoorbeeld een schutterskoning.</w:t>
      </w:r>
    </w:p>
    <w:p w:rsidR="00FA061F" w:rsidRPr="00880383" w:rsidRDefault="00FA061F" w:rsidP="00FA061F">
      <w:pPr>
        <w:rPr>
          <w:rFonts w:ascii="Arial" w:hAnsi="Arial" w:cs="Arial"/>
          <w:sz w:val="22"/>
          <w:szCs w:val="22"/>
        </w:rPr>
      </w:pPr>
    </w:p>
    <w:p w:rsidR="00FA061F" w:rsidRPr="00880383" w:rsidRDefault="00FA061F" w:rsidP="00FA061F">
      <w:pPr>
        <w:rPr>
          <w:rFonts w:ascii="Arial" w:hAnsi="Arial" w:cs="Arial"/>
          <w:sz w:val="22"/>
          <w:szCs w:val="22"/>
        </w:rPr>
      </w:pPr>
      <w:r w:rsidRPr="00880383">
        <w:rPr>
          <w:rFonts w:ascii="Arial" w:hAnsi="Arial" w:cs="Arial"/>
          <w:sz w:val="22"/>
          <w:szCs w:val="22"/>
        </w:rPr>
        <w:t xml:space="preserve">Er zijn verschillende schrijfwijzen: Keuninx, Keuninkx of Keunings. Incidenteel wordt de naam ook als de Keuning of Konings geschreven. </w:t>
      </w:r>
    </w:p>
    <w:p w:rsidR="00FA061F" w:rsidRPr="00880383" w:rsidRDefault="00FA061F" w:rsidP="00FA061F">
      <w:pPr>
        <w:rPr>
          <w:rFonts w:ascii="Arial" w:hAnsi="Arial" w:cs="Arial"/>
          <w:sz w:val="22"/>
          <w:szCs w:val="22"/>
        </w:rPr>
      </w:pPr>
      <w:r w:rsidRPr="00880383">
        <w:rPr>
          <w:rFonts w:ascii="Arial" w:hAnsi="Arial" w:cs="Arial"/>
          <w:sz w:val="22"/>
          <w:szCs w:val="22"/>
        </w:rPr>
        <w:t xml:space="preserve">Bij de volkstelling van 1947 kwam de naam Keuninx of Keuninkx alleen in Noord-Brabant voor. Er woonden toen 19 personen met de naam Keuninx en 7 personen met de naam Keuninkx. De naam Keunings kwam 16 keer voor: 10 in Noord-Brabant en 6 in Zuid-Holland. </w:t>
      </w:r>
    </w:p>
    <w:p w:rsidR="00FA061F" w:rsidRPr="00880383" w:rsidRDefault="00FA061F" w:rsidP="00FA061F">
      <w:pPr>
        <w:rPr>
          <w:rFonts w:ascii="Arial" w:hAnsi="Arial" w:cs="Arial"/>
          <w:sz w:val="22"/>
          <w:szCs w:val="22"/>
        </w:rPr>
      </w:pPr>
      <w:r w:rsidRPr="00880383">
        <w:rPr>
          <w:rFonts w:ascii="Arial" w:hAnsi="Arial" w:cs="Arial"/>
          <w:sz w:val="22"/>
          <w:szCs w:val="22"/>
        </w:rPr>
        <w:t xml:space="preserve">In 1947 woonden er in Udenhout tien personen die de naam Keuninx droegen. In Helvoirt woonden er 6. In 2007 leefden er in Nederland 29 personen met de naam Keuninx en 9 met de naam Keuninkx. </w:t>
      </w:r>
    </w:p>
    <w:p w:rsidR="00FA061F" w:rsidRPr="00880383" w:rsidRDefault="00FA061F" w:rsidP="00FA061F">
      <w:pPr>
        <w:rPr>
          <w:rFonts w:ascii="Arial" w:hAnsi="Arial" w:cs="Arial"/>
          <w:sz w:val="22"/>
          <w:szCs w:val="22"/>
        </w:rPr>
      </w:pPr>
    </w:p>
    <w:p w:rsidR="00FA061F" w:rsidRPr="00880383" w:rsidRDefault="00FA061F" w:rsidP="00FA061F">
      <w:pPr>
        <w:rPr>
          <w:rFonts w:ascii="Arial" w:hAnsi="Arial" w:cs="Arial"/>
          <w:sz w:val="22"/>
          <w:szCs w:val="22"/>
        </w:rPr>
      </w:pPr>
    </w:p>
    <w:p w:rsidR="00FA061F" w:rsidRPr="00880383" w:rsidRDefault="00FA061F" w:rsidP="00FA061F">
      <w:pPr>
        <w:pStyle w:val="Kop1"/>
        <w:rPr>
          <w:rFonts w:ascii="Arial" w:hAnsi="Arial" w:cs="Arial"/>
          <w:sz w:val="22"/>
          <w:szCs w:val="22"/>
        </w:rPr>
      </w:pPr>
      <w:r w:rsidRPr="00880383">
        <w:rPr>
          <w:rFonts w:ascii="Arial" w:hAnsi="Arial" w:cs="Arial"/>
          <w:sz w:val="22"/>
          <w:szCs w:val="22"/>
        </w:rPr>
        <w:t>De stamhuizen</w:t>
      </w:r>
    </w:p>
    <w:p w:rsidR="00FA061F" w:rsidRPr="00880383" w:rsidRDefault="00FA061F" w:rsidP="00FA061F">
      <w:pPr>
        <w:rPr>
          <w:rFonts w:ascii="Arial" w:hAnsi="Arial" w:cs="Arial"/>
          <w:sz w:val="22"/>
          <w:szCs w:val="22"/>
        </w:rPr>
      </w:pPr>
    </w:p>
    <w:p w:rsidR="00FA061F" w:rsidRPr="00880383" w:rsidRDefault="00FA061F" w:rsidP="00FA061F">
      <w:pPr>
        <w:rPr>
          <w:rFonts w:ascii="Arial" w:hAnsi="Arial" w:cs="Arial"/>
          <w:sz w:val="22"/>
          <w:szCs w:val="22"/>
        </w:rPr>
      </w:pPr>
      <w:r w:rsidRPr="00880383">
        <w:rPr>
          <w:rFonts w:ascii="Arial" w:hAnsi="Arial" w:cs="Arial"/>
          <w:sz w:val="22"/>
          <w:szCs w:val="22"/>
        </w:rPr>
        <w:t xml:space="preserve">Stamvader Willem Nicolaas Keunings is geboren in Helvoirt. Hij trouwde in 1791 in Udenhout met de Tilburgse Maria van Dijk. De kinderen werden in Udenhout geboren. Zoon Peter trouwde in 1837 met een Udenhoutse, maar vestigde zich de eerste jaren van zijn huwelijk met Maria van de Ven in Tilburg aan de Oost-Heijkant. Na vier kinderen met Tilburg als geboorteplaats, volgde dochter Adriana, in 1848 geboren in Udenhout. Zoon Jan was in 1840 geboren in Tilburg. Na zijn huwelijk met Johanna Bronner vestigde die zich op de Schoorstraat op een boerderij die oorspronkelijk toebehoorde aan de familie Van den Bosch, een vooraanstaande Udenhoutse familie. De zoon van Jan, Janus Keuninx, zette de boerderij op de Schoorstraat voort. Hij was net na de Tweede Wereldoorlog bestuurslid van de varkensfokvereniging en de paardenverzekering. </w:t>
      </w:r>
    </w:p>
    <w:p w:rsidR="00FA061F" w:rsidRPr="00880383" w:rsidRDefault="00FA061F" w:rsidP="00FA061F">
      <w:pPr>
        <w:rPr>
          <w:rFonts w:ascii="Arial" w:hAnsi="Arial" w:cs="Arial"/>
          <w:sz w:val="22"/>
          <w:szCs w:val="22"/>
        </w:rPr>
      </w:pPr>
    </w:p>
    <w:p w:rsidR="00FA061F" w:rsidRPr="00880383" w:rsidRDefault="00FA061F" w:rsidP="00FA061F">
      <w:pPr>
        <w:rPr>
          <w:rFonts w:ascii="Arial" w:hAnsi="Arial" w:cs="Arial"/>
          <w:sz w:val="22"/>
          <w:szCs w:val="22"/>
        </w:rPr>
      </w:pPr>
      <w:r w:rsidRPr="00880383">
        <w:rPr>
          <w:rFonts w:ascii="Arial" w:hAnsi="Arial" w:cs="Arial"/>
          <w:sz w:val="22"/>
          <w:szCs w:val="22"/>
        </w:rPr>
        <w:t xml:space="preserve">De broer van Janus, Jan Keuninx, vestigde zich in Biezenmortel. Hij bouwde in 1922 een pand tegenover de Biezenmortelse kerk en naast de zojuist gereedgekomen </w:t>
      </w:r>
      <w:r w:rsidRPr="00880383">
        <w:rPr>
          <w:rFonts w:ascii="Arial" w:hAnsi="Arial" w:cs="Arial"/>
          <w:sz w:val="22"/>
          <w:szCs w:val="22"/>
        </w:rPr>
        <w:lastRenderedPageBreak/>
        <w:t xml:space="preserve">onderwijzerswoning van de Franciscusschool. In het pand werden een kruidenierswinkel en een café gevestigd, waar de inwoners van Biezenmortel na het uitgaan van de kerk een borreltje konden drinken. Jan Keuninx overleed op 24 april 1961, zijn vrouw Leen Keuninx – van Loon overleed op 23 november 1977. De zuster van Jan en Janus, Maria Keuninx, trouwde in 1912 met de Sprangse landbouwer Jan Klis. Het echtpaar Klis – Keuninx nam in 1926 café ’t Centrum over van de familie Boom – van Rooij. Ze exploiteren het café tot 1942. Ze bouwden in 1932 de veranda aan het pand. </w:t>
      </w:r>
    </w:p>
    <w:p w:rsidR="00FA061F" w:rsidRPr="00880383" w:rsidRDefault="00FA061F" w:rsidP="00FA061F">
      <w:pPr>
        <w:pStyle w:val="Normaalweb"/>
        <w:spacing w:before="0" w:beforeAutospacing="0" w:after="0" w:afterAutospacing="0"/>
        <w:rPr>
          <w:rFonts w:ascii="Arial" w:hAnsi="Arial" w:cs="Arial"/>
          <w:sz w:val="22"/>
          <w:szCs w:val="22"/>
        </w:rPr>
      </w:pPr>
    </w:p>
    <w:p w:rsidR="00FA061F" w:rsidRPr="00880383" w:rsidRDefault="00FA061F" w:rsidP="00FA061F">
      <w:pPr>
        <w:pStyle w:val="Normaalweb"/>
        <w:spacing w:before="0" w:beforeAutospacing="0" w:after="0" w:afterAutospacing="0"/>
        <w:rPr>
          <w:rFonts w:ascii="Arial" w:hAnsi="Arial" w:cs="Arial"/>
          <w:sz w:val="22"/>
          <w:szCs w:val="22"/>
        </w:rPr>
      </w:pPr>
    </w:p>
    <w:p w:rsidR="00FA061F" w:rsidRPr="00880383" w:rsidRDefault="00FA061F" w:rsidP="00FA061F">
      <w:pPr>
        <w:pStyle w:val="Tekstzonderopmaak"/>
        <w:rPr>
          <w:rFonts w:ascii="Arial" w:hAnsi="Arial" w:cs="Arial"/>
          <w:b/>
          <w:bCs/>
          <w:sz w:val="22"/>
          <w:szCs w:val="22"/>
        </w:rPr>
      </w:pPr>
      <w:r w:rsidRPr="00880383">
        <w:rPr>
          <w:rFonts w:ascii="Arial" w:hAnsi="Arial" w:cs="Arial"/>
          <w:b/>
          <w:bCs/>
          <w:sz w:val="22"/>
          <w:szCs w:val="22"/>
        </w:rPr>
        <w:t>Verhalen</w:t>
      </w:r>
    </w:p>
    <w:p w:rsidR="00FA061F" w:rsidRPr="00880383" w:rsidRDefault="00FA061F" w:rsidP="00FA061F">
      <w:pPr>
        <w:rPr>
          <w:rFonts w:ascii="Arial" w:hAnsi="Arial" w:cs="Arial"/>
          <w:sz w:val="22"/>
          <w:szCs w:val="22"/>
        </w:rPr>
      </w:pPr>
    </w:p>
    <w:p w:rsidR="00FA061F" w:rsidRPr="00674209" w:rsidRDefault="00FA061F" w:rsidP="00FA061F">
      <w:pPr>
        <w:rPr>
          <w:rFonts w:ascii="Arial" w:hAnsi="Arial" w:cs="Arial"/>
          <w:b/>
          <w:i/>
          <w:sz w:val="22"/>
          <w:szCs w:val="22"/>
        </w:rPr>
      </w:pPr>
      <w:r w:rsidRPr="00674209">
        <w:rPr>
          <w:rFonts w:ascii="Arial" w:hAnsi="Arial" w:cs="Arial"/>
          <w:b/>
          <w:i/>
          <w:sz w:val="22"/>
          <w:szCs w:val="22"/>
        </w:rPr>
        <w:t>Joodse onderduikers</w:t>
      </w:r>
    </w:p>
    <w:p w:rsidR="00FA061F" w:rsidRPr="00880383" w:rsidRDefault="00FA061F" w:rsidP="00FA061F">
      <w:pPr>
        <w:rPr>
          <w:rFonts w:ascii="Arial" w:hAnsi="Arial" w:cs="Arial"/>
          <w:sz w:val="22"/>
          <w:szCs w:val="22"/>
        </w:rPr>
      </w:pPr>
      <w:r w:rsidRPr="00880383">
        <w:rPr>
          <w:rFonts w:ascii="Arial" w:hAnsi="Arial" w:cs="Arial"/>
          <w:sz w:val="22"/>
          <w:szCs w:val="22"/>
        </w:rPr>
        <w:t>De familie Keuninx in Biezenmortel bood in de oorlog onderdak aan Joodse onderduikers, de familie Haimann – Goldschmidt. In de zomer van 1941 werden hun zoons Rudi en Kurt, respectievelijk 22 en 29 jaar oud, bij razzia's van de straat gepikt en naar het concentratie</w:t>
      </w:r>
      <w:r w:rsidRPr="00880383">
        <w:rPr>
          <w:rFonts w:ascii="Arial" w:hAnsi="Arial" w:cs="Arial"/>
          <w:sz w:val="22"/>
          <w:szCs w:val="22"/>
        </w:rPr>
        <w:softHyphen/>
        <w:t>kamp Mauthausen in Oostenrijk gebracht. Het was een concentratie</w:t>
      </w:r>
      <w:r w:rsidRPr="00880383">
        <w:rPr>
          <w:rFonts w:ascii="Arial" w:hAnsi="Arial" w:cs="Arial"/>
          <w:sz w:val="22"/>
          <w:szCs w:val="22"/>
        </w:rPr>
        <w:softHyphen/>
        <w:t>kamp van de zwaarste categorie, waar meer dan 110.000 gevangenen de dood vonden. In dit kamp was een steengroeve, met een trap van granietblokken, die "de trap des doods" werd genoemd. Kort na de arrestatie van zijn zonen moest Jacob Haimann bij de Duitsers komen en werd hem het volgende medegedeeld: "Uw zonen zijn gevlucht en op hun vlucht zijn zij beiden neergeschoten". Vader en moeder Haimann waren door dit bericht totaal overstuur en in diepe rouw. Zij besloten onder te duiken. Door bemiddeling van de paters Kapucijnen vonden zij een onderduikadres in Biezenmortel, tegen</w:t>
      </w:r>
      <w:r w:rsidRPr="00880383">
        <w:rPr>
          <w:rFonts w:ascii="Arial" w:hAnsi="Arial" w:cs="Arial"/>
          <w:sz w:val="22"/>
          <w:szCs w:val="22"/>
        </w:rPr>
        <w:softHyphen/>
        <w:t>over het kapucijnenklooster bij Jan en Leen Keuninx – van Loon. Op hun onderduikadres moesten zij zoveel mogelijk binnenshuis blijven, maar ondanks de Duitse controles waagden zij zich af en toe wel eens buiten de deur. Mogelijk zijn zij door kwaadwillende figuren opgemerkt en verraden. Op zaterdagmiddag 17 april 1943 zijn ze opgepakt en weggevoerd naar een concentratiekamp waarvan ze nimmer zijn teruggekeerd. De Duitsers pakten ook Jan Keuninx op en brachten hem over naar Den Bosch. Na ondervraging werd hij door toedoen van de paters Kapucijnen vrijgelaten.</w:t>
      </w:r>
    </w:p>
    <w:p w:rsidR="00FA061F" w:rsidRPr="00880383" w:rsidRDefault="00FA061F" w:rsidP="00FA061F">
      <w:pPr>
        <w:pStyle w:val="Tekstzonderopmaak"/>
        <w:rPr>
          <w:rFonts w:ascii="Arial" w:hAnsi="Arial" w:cs="Arial"/>
          <w:b/>
          <w:bCs/>
          <w:sz w:val="22"/>
          <w:szCs w:val="22"/>
        </w:rPr>
      </w:pPr>
    </w:p>
    <w:p w:rsidR="00FA061F" w:rsidRPr="00880383" w:rsidRDefault="00FA061F" w:rsidP="00FA061F">
      <w:pPr>
        <w:pStyle w:val="Tekstzonderopmaak"/>
        <w:rPr>
          <w:rFonts w:ascii="Arial" w:hAnsi="Arial" w:cs="Arial"/>
          <w:b/>
          <w:bCs/>
          <w:i/>
          <w:sz w:val="22"/>
          <w:szCs w:val="22"/>
        </w:rPr>
      </w:pPr>
      <w:r w:rsidRPr="00880383">
        <w:rPr>
          <w:rFonts w:ascii="Arial" w:hAnsi="Arial" w:cs="Arial"/>
          <w:b/>
          <w:bCs/>
          <w:i/>
          <w:sz w:val="22"/>
          <w:szCs w:val="22"/>
        </w:rPr>
        <w:t>Drie bruidsparen uit dezelfde familie</w:t>
      </w:r>
    </w:p>
    <w:p w:rsidR="00FA061F" w:rsidRPr="00880383" w:rsidRDefault="00FA061F" w:rsidP="00FA061F">
      <w:pPr>
        <w:rPr>
          <w:rFonts w:ascii="Arial" w:hAnsi="Arial" w:cs="Arial"/>
          <w:sz w:val="22"/>
          <w:szCs w:val="22"/>
        </w:rPr>
      </w:pPr>
      <w:r w:rsidRPr="00880383">
        <w:rPr>
          <w:rFonts w:ascii="Arial" w:hAnsi="Arial" w:cs="Arial"/>
          <w:sz w:val="22"/>
          <w:szCs w:val="22"/>
        </w:rPr>
        <w:t xml:space="preserve">28 april 1879 was een bijzondere dag voor de familie Keuninx. Op die dag trouwden op het Udenhoutse gemeentehuis drie bruidsparen uit dezelfde familie. Johannes Keuninkx trouwde met Johanna Bronner, zijn zuster Adriana Keuninx met de Beerse timmerman Jacobus van Heijst en de broer van Johanna Bronner, Johannes, met Adriana de Bakker. Dat waren overigens op die dag niet de enige bruidsparen. Ook het bruidspaar Willem van Corstanje en Johanna van Baast en het bruidspaar Adriaan van de Zande en Gijsberdina van Kilsdonk traden in het huwelijk, maar die waren niet verwant aan de familie Keuninx. Om de zaak niet nog ingewikkelder te maken hadden alle vijf de bruidsparen dezelfde getuigen: landbouwer Van den Oever, leerlooier Verhoeven (zo staat het in de akte, maar waarschijnlijk was hij looiersknecht), bakker Van Rooij en veldwachter Van Laarhoven. </w:t>
      </w:r>
    </w:p>
    <w:p w:rsidR="00FA061F" w:rsidRPr="00880383" w:rsidRDefault="00FA061F" w:rsidP="00FA061F">
      <w:pPr>
        <w:rPr>
          <w:rFonts w:ascii="Arial" w:hAnsi="Arial" w:cs="Arial"/>
          <w:sz w:val="22"/>
          <w:szCs w:val="22"/>
        </w:rPr>
      </w:pPr>
    </w:p>
    <w:p w:rsidR="00FA061F" w:rsidRPr="00880383" w:rsidRDefault="00FA061F" w:rsidP="00FA061F">
      <w:pPr>
        <w:rPr>
          <w:rFonts w:ascii="Arial" w:hAnsi="Arial" w:cs="Arial"/>
          <w:sz w:val="22"/>
          <w:szCs w:val="22"/>
        </w:rPr>
      </w:pPr>
      <w:r w:rsidRPr="00880383">
        <w:rPr>
          <w:rFonts w:ascii="Arial" w:hAnsi="Arial" w:cs="Arial"/>
          <w:sz w:val="22"/>
          <w:szCs w:val="22"/>
        </w:rPr>
        <w:t xml:space="preserve">Opmerkelijk detail is dat in de registers van de burgerlijke stand de naam van Johannes gespeld werd als Keuninkx en die van zijn zuster Adriana als Keuninx. Die spelling sloot overigens aan bij hun geboorteakten zodat de Udenhoutse ambtenaar niet anders kon dan het zo ook in de huwelijksakte opnemen. De familie zelf schreef hun naam toen als Keuninx, zowel Johannes als Adriana tekenden met die naam. </w:t>
      </w:r>
    </w:p>
    <w:p w:rsidR="00FA061F" w:rsidRPr="00880383" w:rsidRDefault="00FA061F" w:rsidP="00FA061F">
      <w:pPr>
        <w:rPr>
          <w:rFonts w:ascii="Arial" w:hAnsi="Arial" w:cs="Arial"/>
          <w:sz w:val="22"/>
          <w:szCs w:val="22"/>
        </w:rPr>
      </w:pPr>
    </w:p>
    <w:p w:rsidR="00FA061F" w:rsidRPr="00880383" w:rsidRDefault="00FA061F" w:rsidP="00FA061F">
      <w:pPr>
        <w:rPr>
          <w:rFonts w:ascii="Arial" w:hAnsi="Arial" w:cs="Arial"/>
          <w:sz w:val="22"/>
          <w:szCs w:val="22"/>
        </w:rPr>
      </w:pPr>
      <w:r w:rsidRPr="00880383">
        <w:rPr>
          <w:rFonts w:ascii="Arial" w:hAnsi="Arial" w:cs="Arial"/>
          <w:sz w:val="22"/>
          <w:szCs w:val="22"/>
        </w:rPr>
        <w:t xml:space="preserve">Helemaal consequent is de familie echter niet in het spellen van hun naam. Zo tekende hun vader Peter in 1837 bij zijn huwelijk met Keunings. Bij de geboorteaangiften van zijn kinderen in 1838 en 1840 tekende hij met Keuninkx. In 1842, bij de geboorteaangifte van zijn zoon Peter, verklaart hij plots niet te kunnen schrijven. De Tilburgse ambtenaar maakte er dan maar Keuninkx van. Ook bij de geboorteaangifte van zijn dochter Wilhelmina in 1848 bij de </w:t>
      </w:r>
      <w:r w:rsidRPr="00880383">
        <w:rPr>
          <w:rFonts w:ascii="Arial" w:hAnsi="Arial" w:cs="Arial"/>
          <w:sz w:val="22"/>
          <w:szCs w:val="22"/>
        </w:rPr>
        <w:lastRenderedPageBreak/>
        <w:t xml:space="preserve">ambtenaar in Udenhout gaf hij aan niet te kunnen schrijven. De ambtenaar maakte er nu Keuninx van. </w:t>
      </w:r>
    </w:p>
    <w:p w:rsidR="00FA061F" w:rsidRPr="00880383" w:rsidRDefault="00FA061F" w:rsidP="00FA061F">
      <w:pPr>
        <w:pStyle w:val="Kop1"/>
        <w:rPr>
          <w:rFonts w:ascii="Arial" w:hAnsi="Arial" w:cs="Arial"/>
          <w:sz w:val="22"/>
          <w:szCs w:val="22"/>
        </w:rPr>
      </w:pPr>
    </w:p>
    <w:p w:rsidR="00FA061F" w:rsidRPr="00880383" w:rsidRDefault="00FA061F" w:rsidP="00FA061F">
      <w:pPr>
        <w:rPr>
          <w:rFonts w:ascii="Arial" w:hAnsi="Arial"/>
          <w:b/>
          <w:i/>
          <w:sz w:val="22"/>
          <w:szCs w:val="22"/>
        </w:rPr>
      </w:pPr>
      <w:r w:rsidRPr="00880383">
        <w:rPr>
          <w:rFonts w:ascii="Arial" w:hAnsi="Arial"/>
          <w:b/>
          <w:i/>
          <w:sz w:val="22"/>
          <w:szCs w:val="22"/>
        </w:rPr>
        <w:t>De Lacosta tiend</w:t>
      </w:r>
    </w:p>
    <w:p w:rsidR="00FA061F" w:rsidRPr="00880383" w:rsidRDefault="00FA061F" w:rsidP="00FA061F">
      <w:pPr>
        <w:rPr>
          <w:rFonts w:ascii="Arial" w:hAnsi="Arial"/>
          <w:sz w:val="22"/>
          <w:szCs w:val="22"/>
        </w:rPr>
      </w:pPr>
      <w:r w:rsidRPr="00880383">
        <w:rPr>
          <w:rFonts w:ascii="Arial" w:hAnsi="Arial"/>
          <w:sz w:val="22"/>
          <w:szCs w:val="22"/>
        </w:rPr>
        <w:t>Een tiend was een belasting in natura, die drukte op landerijen en levend vee, doorgaans opgelegd door de overheid. Het kwam voor dat de overheid tiendrecht schonk aan kerken en kloosters, die vervolgens ook de inning van het recht ter hand namen. Zo waren er in Udenhout en Biezenmortel diverse tienden bekend, waarvan de namen soms nog voorkomen op landkaarten. Voorbeelden zijn de Hoornmanke tiend, de Hooghoutse tiend, de oude en de nieuwe tiend en ook de Lacostatiend, vernoemd naar Adriaan Lacosta, een rechter uit Dordrecht en ooit eigenaar van grond in Udenhout. Een mooi voorbeeld van een tiend deed zich voor bij de oogst van het koren. Wanneer het koren in hopen op de akker stond, moest de boer elke tiende hoop merken en beschikbaar stellen voor de tiendheffer. De eerste negen hopen waren voor de boer, de tiende voor de tiendheffer, dan weer negen voor de boer, de twintigste voor de tiendheffer, enzovoorts. De vijftigste hoop was meestal belastingvrij. De tiende hopen op de akkers werden ter plaatse of via een notaris verkocht, waarbij de opbrengst ten goede kwam van de tiendheffer. In andere gevallen kwamen voerlui uit Udenhout of andere plaatsen naar de akkers om alle tiende hopen op te halen en af te leveren bij het station voor de handel of rechtstreeks bij de tiendheffer. Het tiendrecht leidde vaak tot onenigheid en was voor de boeren een doorn in het oog. Meermalen moest de veldwachter ingrijpen.</w:t>
      </w:r>
    </w:p>
    <w:p w:rsidR="00FA061F" w:rsidRPr="00880383" w:rsidRDefault="00FA061F" w:rsidP="00FA061F">
      <w:pPr>
        <w:rPr>
          <w:rFonts w:ascii="Arial" w:hAnsi="Arial"/>
          <w:sz w:val="22"/>
          <w:szCs w:val="22"/>
        </w:rPr>
      </w:pPr>
      <w:r w:rsidRPr="00880383">
        <w:rPr>
          <w:rFonts w:ascii="Arial" w:hAnsi="Arial"/>
          <w:sz w:val="22"/>
          <w:szCs w:val="22"/>
        </w:rPr>
        <w:t>Tinus Keuninx (5 oktober 1881 – 6 juni 1977) wist zich op hoge leeftijd versregels te herinneren uit een lied over de tiend:</w:t>
      </w:r>
    </w:p>
    <w:p w:rsidR="00FA061F" w:rsidRPr="00880383" w:rsidRDefault="00FA061F" w:rsidP="00FA061F">
      <w:pPr>
        <w:rPr>
          <w:rFonts w:ascii="Arial" w:hAnsi="Arial"/>
          <w:sz w:val="22"/>
          <w:szCs w:val="22"/>
        </w:rPr>
      </w:pPr>
    </w:p>
    <w:p w:rsidR="00FA061F" w:rsidRPr="00880383" w:rsidRDefault="00FA061F" w:rsidP="00FA061F">
      <w:pPr>
        <w:shd w:val="clear" w:color="auto" w:fill="E6E6E6"/>
        <w:rPr>
          <w:rFonts w:ascii="Arial" w:hAnsi="Arial"/>
          <w:sz w:val="22"/>
          <w:szCs w:val="22"/>
        </w:rPr>
      </w:pPr>
      <w:r w:rsidRPr="00880383">
        <w:rPr>
          <w:rFonts w:ascii="Arial" w:hAnsi="Arial"/>
          <w:sz w:val="22"/>
          <w:szCs w:val="22"/>
        </w:rPr>
        <w:t>In Vlijmen werd de tiend verpacht, men ging er allen heen</w:t>
      </w:r>
    </w:p>
    <w:p w:rsidR="00FA061F" w:rsidRPr="00880383" w:rsidRDefault="00FA061F" w:rsidP="00FA061F">
      <w:pPr>
        <w:shd w:val="clear" w:color="auto" w:fill="E6E6E6"/>
        <w:rPr>
          <w:rFonts w:ascii="Arial" w:hAnsi="Arial"/>
          <w:sz w:val="22"/>
          <w:szCs w:val="22"/>
        </w:rPr>
      </w:pPr>
      <w:r w:rsidRPr="00880383">
        <w:rPr>
          <w:rFonts w:ascii="Arial" w:hAnsi="Arial"/>
          <w:sz w:val="22"/>
          <w:szCs w:val="22"/>
        </w:rPr>
        <w:t>Mijnheer notaris zit en wacht, maar bieden deed niet een</w:t>
      </w:r>
    </w:p>
    <w:p w:rsidR="00FA061F" w:rsidRPr="00880383" w:rsidRDefault="00FA061F" w:rsidP="00FA061F">
      <w:pPr>
        <w:shd w:val="clear" w:color="auto" w:fill="E6E6E6"/>
        <w:rPr>
          <w:rFonts w:ascii="Arial" w:hAnsi="Arial"/>
          <w:sz w:val="22"/>
          <w:szCs w:val="22"/>
        </w:rPr>
      </w:pPr>
      <w:r w:rsidRPr="00880383">
        <w:rPr>
          <w:rFonts w:ascii="Arial" w:hAnsi="Arial"/>
          <w:sz w:val="22"/>
          <w:szCs w:val="22"/>
        </w:rPr>
        <w:t>In Drunen kwam toen eens een boer met paard en kar op ’t land</w:t>
      </w:r>
    </w:p>
    <w:p w:rsidR="00FA061F" w:rsidRPr="00880383" w:rsidRDefault="00FA061F" w:rsidP="00FA061F">
      <w:pPr>
        <w:shd w:val="clear" w:color="auto" w:fill="E6E6E6"/>
        <w:rPr>
          <w:rFonts w:ascii="Arial" w:hAnsi="Arial"/>
          <w:sz w:val="22"/>
          <w:szCs w:val="22"/>
        </w:rPr>
      </w:pPr>
      <w:r w:rsidRPr="00880383">
        <w:rPr>
          <w:rFonts w:ascii="Arial" w:hAnsi="Arial"/>
          <w:sz w:val="22"/>
          <w:szCs w:val="22"/>
        </w:rPr>
        <w:t>Maar koren kreeg hij geen, o nee, maar wel een kar met zand</w:t>
      </w:r>
    </w:p>
    <w:p w:rsidR="00FA061F" w:rsidRPr="00880383" w:rsidRDefault="00FA061F" w:rsidP="00FA061F">
      <w:pPr>
        <w:shd w:val="clear" w:color="auto" w:fill="E6E6E6"/>
        <w:rPr>
          <w:rFonts w:ascii="Arial" w:hAnsi="Arial"/>
          <w:sz w:val="22"/>
          <w:szCs w:val="22"/>
        </w:rPr>
      </w:pPr>
      <w:r w:rsidRPr="00880383">
        <w:rPr>
          <w:rFonts w:ascii="Arial" w:hAnsi="Arial"/>
          <w:sz w:val="22"/>
          <w:szCs w:val="22"/>
        </w:rPr>
        <w:t>In Baardwijk was ’t nog een gekker boel; daar kreeg, het is geen jok,</w:t>
      </w:r>
    </w:p>
    <w:p w:rsidR="00FA061F" w:rsidRPr="00880383" w:rsidRDefault="00FA061F" w:rsidP="00FA061F">
      <w:pPr>
        <w:shd w:val="clear" w:color="auto" w:fill="E6E6E6"/>
        <w:rPr>
          <w:rFonts w:ascii="Arial" w:hAnsi="Arial"/>
          <w:sz w:val="22"/>
          <w:szCs w:val="22"/>
        </w:rPr>
      </w:pPr>
      <w:r w:rsidRPr="00880383">
        <w:rPr>
          <w:rFonts w:ascii="Arial" w:hAnsi="Arial"/>
          <w:sz w:val="22"/>
          <w:szCs w:val="22"/>
        </w:rPr>
        <w:t>De veldwachter op zijn smoel met den burgemeestersstok</w:t>
      </w:r>
    </w:p>
    <w:p w:rsidR="00FA061F" w:rsidRPr="00880383" w:rsidRDefault="00FA061F" w:rsidP="00FA061F">
      <w:pPr>
        <w:shd w:val="clear" w:color="auto" w:fill="E6E6E6"/>
        <w:rPr>
          <w:rFonts w:ascii="Arial" w:hAnsi="Arial"/>
          <w:sz w:val="22"/>
          <w:szCs w:val="22"/>
        </w:rPr>
      </w:pPr>
      <w:r w:rsidRPr="00880383">
        <w:rPr>
          <w:rFonts w:ascii="Arial" w:hAnsi="Arial"/>
          <w:sz w:val="22"/>
          <w:szCs w:val="22"/>
        </w:rPr>
        <w:t>In Vlijmen, Drunen, Baardwijk, Sprang en nog veel plaatsen meer</w:t>
      </w:r>
    </w:p>
    <w:p w:rsidR="00FA061F" w:rsidRPr="00880383" w:rsidRDefault="00FA061F" w:rsidP="00FA061F">
      <w:pPr>
        <w:shd w:val="clear" w:color="auto" w:fill="E6E6E6"/>
        <w:rPr>
          <w:rFonts w:ascii="Arial" w:hAnsi="Arial"/>
          <w:sz w:val="22"/>
          <w:szCs w:val="22"/>
        </w:rPr>
      </w:pPr>
      <w:r w:rsidRPr="00880383">
        <w:rPr>
          <w:rFonts w:ascii="Arial" w:hAnsi="Arial"/>
          <w:sz w:val="22"/>
          <w:szCs w:val="22"/>
        </w:rPr>
        <w:t>Was men voor geen bedreiging bang van zulk een tiendrechtheer</w:t>
      </w:r>
    </w:p>
    <w:p w:rsidR="00FA061F" w:rsidRPr="00880383" w:rsidRDefault="00FA061F" w:rsidP="00FA061F">
      <w:pPr>
        <w:rPr>
          <w:rFonts w:ascii="Arial" w:hAnsi="Arial"/>
          <w:sz w:val="22"/>
          <w:szCs w:val="22"/>
        </w:rPr>
      </w:pPr>
    </w:p>
    <w:p w:rsidR="00FA061F" w:rsidRPr="00880383" w:rsidRDefault="00FA061F" w:rsidP="00FA061F"/>
    <w:p w:rsidR="00FA061F" w:rsidRPr="00880383" w:rsidRDefault="00FA061F" w:rsidP="00FA061F">
      <w:pPr>
        <w:rPr>
          <w:rFonts w:ascii="Arial" w:hAnsi="Arial" w:cs="Arial"/>
          <w:b/>
          <w:sz w:val="22"/>
          <w:szCs w:val="22"/>
        </w:rPr>
      </w:pPr>
      <w:r w:rsidRPr="00880383">
        <w:rPr>
          <w:rFonts w:ascii="Arial" w:hAnsi="Arial" w:cs="Arial"/>
          <w:b/>
          <w:sz w:val="22"/>
          <w:szCs w:val="22"/>
        </w:rPr>
        <w:t>De stamreeks</w:t>
      </w:r>
    </w:p>
    <w:p w:rsidR="00FA061F" w:rsidRPr="00880383" w:rsidRDefault="00FA061F" w:rsidP="00FA061F">
      <w:pPr>
        <w:rPr>
          <w:rFonts w:ascii="Arial" w:hAnsi="Arial" w:cs="Arial"/>
          <w:b/>
          <w:sz w:val="22"/>
          <w:szCs w:val="22"/>
        </w:rPr>
      </w:pPr>
    </w:p>
    <w:p w:rsidR="00FA061F" w:rsidRPr="00880383" w:rsidRDefault="00FA061F" w:rsidP="00FA061F">
      <w:pPr>
        <w:numPr>
          <w:ilvl w:val="0"/>
          <w:numId w:val="1"/>
        </w:numPr>
        <w:rPr>
          <w:rFonts w:ascii="Arial" w:hAnsi="Arial" w:cs="Arial"/>
          <w:sz w:val="22"/>
          <w:szCs w:val="22"/>
        </w:rPr>
      </w:pPr>
      <w:r w:rsidRPr="00880383">
        <w:rPr>
          <w:rFonts w:ascii="Arial" w:hAnsi="Arial" w:cs="Arial"/>
          <w:sz w:val="22"/>
          <w:szCs w:val="22"/>
        </w:rPr>
        <w:t>Nicolaas Keuninx x Johanna van Broekhoven</w:t>
      </w:r>
    </w:p>
    <w:p w:rsidR="00FA061F" w:rsidRPr="00880383" w:rsidRDefault="00FA061F" w:rsidP="00FA061F">
      <w:pPr>
        <w:numPr>
          <w:ilvl w:val="0"/>
          <w:numId w:val="1"/>
        </w:numPr>
        <w:rPr>
          <w:rFonts w:ascii="Arial" w:hAnsi="Arial" w:cs="Arial"/>
          <w:sz w:val="22"/>
          <w:szCs w:val="22"/>
        </w:rPr>
      </w:pPr>
      <w:r w:rsidRPr="00880383">
        <w:rPr>
          <w:rFonts w:ascii="Arial" w:hAnsi="Arial" w:cs="Arial"/>
          <w:sz w:val="22"/>
          <w:szCs w:val="22"/>
        </w:rPr>
        <w:t>Wilhelmus Keuninx (Helvoirt, 1763) x Maria van Dijk</w:t>
      </w:r>
    </w:p>
    <w:p w:rsidR="00FA061F" w:rsidRPr="00880383" w:rsidRDefault="00FA061F" w:rsidP="00FA061F">
      <w:pPr>
        <w:numPr>
          <w:ilvl w:val="0"/>
          <w:numId w:val="1"/>
        </w:numPr>
        <w:rPr>
          <w:rFonts w:ascii="Arial" w:hAnsi="Arial" w:cs="Arial"/>
          <w:sz w:val="22"/>
          <w:szCs w:val="22"/>
        </w:rPr>
      </w:pPr>
      <w:r w:rsidRPr="00880383">
        <w:rPr>
          <w:rFonts w:ascii="Arial" w:hAnsi="Arial" w:cs="Arial"/>
          <w:sz w:val="22"/>
          <w:szCs w:val="22"/>
        </w:rPr>
        <w:t>Peter Keuninx (Udenhout, 1801) x Maria van de Ven</w:t>
      </w:r>
    </w:p>
    <w:p w:rsidR="00FA061F" w:rsidRPr="00E22D98" w:rsidRDefault="00FA061F" w:rsidP="00FA061F">
      <w:pPr>
        <w:numPr>
          <w:ilvl w:val="0"/>
          <w:numId w:val="1"/>
        </w:numPr>
        <w:rPr>
          <w:rFonts w:ascii="Arial" w:hAnsi="Arial" w:cs="Arial"/>
          <w:sz w:val="22"/>
          <w:szCs w:val="22"/>
          <w:lang w:val="en-US"/>
        </w:rPr>
      </w:pPr>
      <w:r w:rsidRPr="00E22D98">
        <w:rPr>
          <w:rFonts w:ascii="Arial" w:hAnsi="Arial" w:cs="Arial"/>
          <w:sz w:val="22"/>
          <w:szCs w:val="22"/>
          <w:lang w:val="en-US"/>
        </w:rPr>
        <w:t>Johannes Keuninx (Tilburg, 1840) x Johanna Bronner</w:t>
      </w:r>
    </w:p>
    <w:p w:rsidR="00FA061F" w:rsidRPr="00880383" w:rsidRDefault="00FA061F" w:rsidP="00FA061F">
      <w:pPr>
        <w:numPr>
          <w:ilvl w:val="0"/>
          <w:numId w:val="1"/>
        </w:numPr>
        <w:rPr>
          <w:rFonts w:ascii="Arial" w:hAnsi="Arial" w:cs="Arial"/>
          <w:sz w:val="22"/>
          <w:szCs w:val="22"/>
        </w:rPr>
      </w:pPr>
      <w:r w:rsidRPr="00880383">
        <w:rPr>
          <w:rFonts w:ascii="Arial" w:hAnsi="Arial" w:cs="Arial"/>
          <w:sz w:val="22"/>
          <w:szCs w:val="22"/>
        </w:rPr>
        <w:t>Adrianus Keuninx (Udenhout, 1889) x Wilhelmina de Bakker</w:t>
      </w:r>
    </w:p>
    <w:p w:rsidR="00FA061F" w:rsidRPr="00880383" w:rsidRDefault="00FA061F" w:rsidP="00FA061F">
      <w:pPr>
        <w:rPr>
          <w:rFonts w:ascii="Arial" w:hAnsi="Arial" w:cs="Arial"/>
          <w:sz w:val="22"/>
          <w:szCs w:val="22"/>
        </w:rPr>
      </w:pPr>
    </w:p>
    <w:p w:rsidR="00FA061F" w:rsidRPr="00880383" w:rsidRDefault="00FA061F" w:rsidP="00FA061F">
      <w:pPr>
        <w:rPr>
          <w:rFonts w:ascii="Arial" w:hAnsi="Arial" w:cs="Arial"/>
          <w:sz w:val="22"/>
          <w:szCs w:val="22"/>
        </w:rPr>
      </w:pPr>
      <w:r>
        <w:rPr>
          <w:rFonts w:ascii="Arial" w:hAnsi="Arial" w:cs="Arial"/>
          <w:sz w:val="22"/>
          <w:szCs w:val="22"/>
        </w:rPr>
        <w:t>Het gezin van Janus Keuninx en Mijntje</w:t>
      </w:r>
      <w:r w:rsidRPr="00880383">
        <w:rPr>
          <w:rFonts w:ascii="Arial" w:hAnsi="Arial" w:cs="Arial"/>
          <w:sz w:val="22"/>
          <w:szCs w:val="22"/>
        </w:rPr>
        <w:t xml:space="preserve"> de Bakker</w:t>
      </w:r>
    </w:p>
    <w:tbl>
      <w:tblPr>
        <w:tblW w:w="89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127"/>
        <w:gridCol w:w="1984"/>
        <w:gridCol w:w="2410"/>
        <w:gridCol w:w="1843"/>
      </w:tblGrid>
      <w:tr w:rsidR="00FA061F" w:rsidRPr="00880383" w:rsidTr="00074EC3">
        <w:tc>
          <w:tcPr>
            <w:tcW w:w="635" w:type="dxa"/>
          </w:tcPr>
          <w:p w:rsidR="00FA061F" w:rsidRPr="00880383" w:rsidRDefault="00FA061F" w:rsidP="00074EC3">
            <w:pPr>
              <w:jc w:val="center"/>
              <w:rPr>
                <w:rFonts w:ascii="Arial" w:hAnsi="Arial" w:cs="Arial"/>
                <w:sz w:val="20"/>
                <w:szCs w:val="20"/>
              </w:rPr>
            </w:pPr>
          </w:p>
        </w:tc>
        <w:tc>
          <w:tcPr>
            <w:tcW w:w="2127" w:type="dxa"/>
          </w:tcPr>
          <w:p w:rsidR="00FA061F" w:rsidRPr="00880383" w:rsidRDefault="00FA061F" w:rsidP="00074EC3">
            <w:pPr>
              <w:rPr>
                <w:rFonts w:ascii="Arial" w:hAnsi="Arial" w:cs="Arial"/>
                <w:sz w:val="20"/>
                <w:szCs w:val="20"/>
              </w:rPr>
            </w:pPr>
            <w:r w:rsidRPr="00880383">
              <w:rPr>
                <w:rFonts w:ascii="Arial" w:hAnsi="Arial" w:cs="Arial"/>
                <w:sz w:val="20"/>
                <w:szCs w:val="20"/>
              </w:rPr>
              <w:t>Naam</w:t>
            </w:r>
          </w:p>
        </w:tc>
        <w:tc>
          <w:tcPr>
            <w:tcW w:w="1984" w:type="dxa"/>
          </w:tcPr>
          <w:p w:rsidR="00FA061F" w:rsidRPr="00880383" w:rsidRDefault="00FA061F" w:rsidP="00074EC3">
            <w:pPr>
              <w:jc w:val="center"/>
              <w:rPr>
                <w:rFonts w:ascii="Arial" w:hAnsi="Arial" w:cs="Arial"/>
                <w:sz w:val="20"/>
                <w:szCs w:val="20"/>
              </w:rPr>
            </w:pPr>
            <w:r>
              <w:rPr>
                <w:rFonts w:ascii="Arial" w:hAnsi="Arial" w:cs="Arial"/>
                <w:sz w:val="20"/>
                <w:szCs w:val="20"/>
              </w:rPr>
              <w:t>G</w:t>
            </w:r>
            <w:r w:rsidRPr="00880383">
              <w:rPr>
                <w:rFonts w:ascii="Arial" w:hAnsi="Arial" w:cs="Arial"/>
                <w:sz w:val="20"/>
                <w:szCs w:val="20"/>
              </w:rPr>
              <w:t>eboren</w:t>
            </w:r>
          </w:p>
        </w:tc>
        <w:tc>
          <w:tcPr>
            <w:tcW w:w="2410" w:type="dxa"/>
          </w:tcPr>
          <w:p w:rsidR="00FA061F" w:rsidRPr="00880383" w:rsidRDefault="00FA061F" w:rsidP="00074EC3">
            <w:pPr>
              <w:jc w:val="center"/>
              <w:rPr>
                <w:rFonts w:ascii="Arial" w:hAnsi="Arial" w:cs="Arial"/>
                <w:sz w:val="20"/>
                <w:szCs w:val="20"/>
              </w:rPr>
            </w:pPr>
            <w:r w:rsidRPr="00880383">
              <w:rPr>
                <w:rFonts w:ascii="Arial" w:hAnsi="Arial" w:cs="Arial"/>
                <w:sz w:val="20"/>
                <w:szCs w:val="20"/>
              </w:rPr>
              <w:t>Huwelijk</w:t>
            </w:r>
          </w:p>
        </w:tc>
        <w:tc>
          <w:tcPr>
            <w:tcW w:w="1843" w:type="dxa"/>
          </w:tcPr>
          <w:p w:rsidR="00FA061F" w:rsidRPr="00880383" w:rsidRDefault="00FA061F" w:rsidP="00074EC3">
            <w:pPr>
              <w:jc w:val="center"/>
              <w:rPr>
                <w:rFonts w:ascii="Arial" w:hAnsi="Arial" w:cs="Arial"/>
                <w:sz w:val="20"/>
                <w:szCs w:val="20"/>
              </w:rPr>
            </w:pPr>
            <w:r>
              <w:rPr>
                <w:rFonts w:ascii="Arial" w:hAnsi="Arial" w:cs="Arial"/>
                <w:sz w:val="20"/>
                <w:szCs w:val="20"/>
              </w:rPr>
              <w:t>O</w:t>
            </w:r>
            <w:r w:rsidRPr="00880383">
              <w:rPr>
                <w:rFonts w:ascii="Arial" w:hAnsi="Arial" w:cs="Arial"/>
                <w:sz w:val="20"/>
                <w:szCs w:val="20"/>
              </w:rPr>
              <w:t>verleden</w:t>
            </w:r>
          </w:p>
        </w:tc>
      </w:tr>
      <w:tr w:rsidR="00FA061F" w:rsidRPr="00880383" w:rsidTr="00074EC3">
        <w:tc>
          <w:tcPr>
            <w:tcW w:w="635" w:type="dxa"/>
          </w:tcPr>
          <w:p w:rsidR="00FA061F" w:rsidRPr="00880383" w:rsidRDefault="00FA061F" w:rsidP="00074EC3">
            <w:pPr>
              <w:jc w:val="center"/>
              <w:rPr>
                <w:rFonts w:ascii="Arial" w:hAnsi="Arial" w:cs="Arial"/>
                <w:sz w:val="20"/>
                <w:szCs w:val="20"/>
              </w:rPr>
            </w:pPr>
            <w:r w:rsidRPr="00880383">
              <w:rPr>
                <w:rFonts w:ascii="Arial" w:hAnsi="Arial" w:cs="Arial"/>
                <w:sz w:val="20"/>
                <w:szCs w:val="20"/>
              </w:rPr>
              <w:t>1</w:t>
            </w:r>
          </w:p>
        </w:tc>
        <w:tc>
          <w:tcPr>
            <w:tcW w:w="2127" w:type="dxa"/>
          </w:tcPr>
          <w:p w:rsidR="00FA061F" w:rsidRPr="00880383" w:rsidRDefault="00FA061F" w:rsidP="00074EC3">
            <w:pPr>
              <w:rPr>
                <w:rFonts w:ascii="Arial" w:hAnsi="Arial" w:cs="Arial"/>
                <w:sz w:val="20"/>
                <w:szCs w:val="20"/>
              </w:rPr>
            </w:pPr>
            <w:r w:rsidRPr="00880383">
              <w:rPr>
                <w:rFonts w:ascii="Arial" w:hAnsi="Arial" w:cs="Arial"/>
                <w:sz w:val="20"/>
                <w:szCs w:val="20"/>
              </w:rPr>
              <w:t>Johannes Josephus</w:t>
            </w:r>
          </w:p>
          <w:p w:rsidR="00FA061F" w:rsidRPr="00880383" w:rsidRDefault="00FA061F" w:rsidP="00074EC3">
            <w:pPr>
              <w:rPr>
                <w:rFonts w:ascii="Arial" w:hAnsi="Arial" w:cs="Arial"/>
                <w:sz w:val="20"/>
                <w:szCs w:val="20"/>
              </w:rPr>
            </w:pPr>
            <w:r w:rsidRPr="00880383">
              <w:rPr>
                <w:rFonts w:ascii="Arial" w:hAnsi="Arial" w:cs="Arial"/>
                <w:sz w:val="20"/>
                <w:szCs w:val="20"/>
              </w:rPr>
              <w:t>(Jo)</w:t>
            </w:r>
          </w:p>
        </w:tc>
        <w:tc>
          <w:tcPr>
            <w:tcW w:w="1984" w:type="dxa"/>
          </w:tcPr>
          <w:p w:rsidR="00FA061F" w:rsidRPr="00880383" w:rsidRDefault="00FA061F" w:rsidP="00074EC3">
            <w:pPr>
              <w:jc w:val="center"/>
              <w:rPr>
                <w:rFonts w:ascii="Arial" w:hAnsi="Arial" w:cs="Arial"/>
                <w:sz w:val="20"/>
                <w:szCs w:val="20"/>
              </w:rPr>
            </w:pPr>
            <w:r>
              <w:rPr>
                <w:rFonts w:ascii="Arial" w:hAnsi="Arial" w:cs="Arial"/>
                <w:sz w:val="20"/>
                <w:szCs w:val="20"/>
              </w:rPr>
              <w:t xml:space="preserve">28 februari </w:t>
            </w:r>
            <w:r w:rsidRPr="00880383">
              <w:rPr>
                <w:rFonts w:ascii="Arial" w:hAnsi="Arial" w:cs="Arial"/>
                <w:sz w:val="20"/>
                <w:szCs w:val="20"/>
              </w:rPr>
              <w:t>1926</w:t>
            </w:r>
          </w:p>
          <w:p w:rsidR="00FA061F" w:rsidRPr="00880383" w:rsidRDefault="00FA061F" w:rsidP="00074EC3">
            <w:pPr>
              <w:jc w:val="center"/>
              <w:rPr>
                <w:rFonts w:ascii="Arial" w:hAnsi="Arial" w:cs="Arial"/>
                <w:sz w:val="20"/>
                <w:szCs w:val="20"/>
              </w:rPr>
            </w:pPr>
            <w:r w:rsidRPr="00880383">
              <w:rPr>
                <w:rFonts w:ascii="Arial" w:hAnsi="Arial" w:cs="Arial"/>
                <w:sz w:val="20"/>
                <w:szCs w:val="20"/>
              </w:rPr>
              <w:t>Udenhout</w:t>
            </w:r>
          </w:p>
        </w:tc>
        <w:tc>
          <w:tcPr>
            <w:tcW w:w="2410" w:type="dxa"/>
          </w:tcPr>
          <w:p w:rsidR="00FA061F" w:rsidRPr="00880383" w:rsidRDefault="00FA061F" w:rsidP="00074EC3">
            <w:pPr>
              <w:jc w:val="center"/>
              <w:rPr>
                <w:rFonts w:ascii="Arial" w:hAnsi="Arial" w:cs="Arial"/>
                <w:sz w:val="20"/>
                <w:szCs w:val="20"/>
              </w:rPr>
            </w:pPr>
            <w:r w:rsidRPr="00880383">
              <w:rPr>
                <w:rFonts w:ascii="Arial" w:hAnsi="Arial" w:cs="Arial"/>
                <w:sz w:val="20"/>
                <w:szCs w:val="20"/>
              </w:rPr>
              <w:t>M. Versteijnen</w:t>
            </w:r>
          </w:p>
        </w:tc>
        <w:tc>
          <w:tcPr>
            <w:tcW w:w="1843" w:type="dxa"/>
            <w:tcBorders>
              <w:bottom w:val="single" w:sz="4" w:space="0" w:color="auto"/>
            </w:tcBorders>
          </w:tcPr>
          <w:p w:rsidR="00FA061F" w:rsidRPr="00880383" w:rsidRDefault="00FA061F" w:rsidP="00074EC3">
            <w:pPr>
              <w:jc w:val="center"/>
              <w:rPr>
                <w:rFonts w:ascii="Arial" w:hAnsi="Arial" w:cs="Arial"/>
                <w:sz w:val="20"/>
                <w:szCs w:val="20"/>
              </w:rPr>
            </w:pPr>
            <w:r>
              <w:rPr>
                <w:rFonts w:ascii="Arial" w:hAnsi="Arial" w:cs="Arial"/>
                <w:sz w:val="20"/>
                <w:szCs w:val="20"/>
              </w:rPr>
              <w:t xml:space="preserve">3 november </w:t>
            </w:r>
            <w:r w:rsidRPr="00880383">
              <w:rPr>
                <w:rFonts w:ascii="Arial" w:hAnsi="Arial" w:cs="Arial"/>
                <w:sz w:val="20"/>
                <w:szCs w:val="20"/>
              </w:rPr>
              <w:t>2005</w:t>
            </w:r>
          </w:p>
          <w:p w:rsidR="00FA061F" w:rsidRPr="00880383" w:rsidRDefault="00FA061F" w:rsidP="00074EC3">
            <w:pPr>
              <w:jc w:val="center"/>
              <w:rPr>
                <w:rFonts w:ascii="Arial" w:hAnsi="Arial" w:cs="Arial"/>
                <w:sz w:val="20"/>
                <w:szCs w:val="20"/>
              </w:rPr>
            </w:pPr>
            <w:r w:rsidRPr="00880383">
              <w:rPr>
                <w:rFonts w:ascii="Arial" w:hAnsi="Arial" w:cs="Arial"/>
                <w:sz w:val="20"/>
                <w:szCs w:val="20"/>
              </w:rPr>
              <w:t>Waalwijk</w:t>
            </w:r>
          </w:p>
        </w:tc>
      </w:tr>
      <w:tr w:rsidR="00FA061F" w:rsidRPr="00880383" w:rsidTr="00074EC3">
        <w:tc>
          <w:tcPr>
            <w:tcW w:w="635" w:type="dxa"/>
          </w:tcPr>
          <w:p w:rsidR="00FA061F" w:rsidRPr="00880383" w:rsidRDefault="00FA061F" w:rsidP="00074EC3">
            <w:pPr>
              <w:jc w:val="center"/>
              <w:rPr>
                <w:rFonts w:ascii="Arial" w:hAnsi="Arial" w:cs="Arial"/>
                <w:sz w:val="20"/>
                <w:szCs w:val="20"/>
              </w:rPr>
            </w:pPr>
            <w:r w:rsidRPr="00880383">
              <w:rPr>
                <w:rFonts w:ascii="Arial" w:hAnsi="Arial" w:cs="Arial"/>
                <w:sz w:val="20"/>
                <w:szCs w:val="20"/>
              </w:rPr>
              <w:t>2</w:t>
            </w:r>
          </w:p>
        </w:tc>
        <w:tc>
          <w:tcPr>
            <w:tcW w:w="2127" w:type="dxa"/>
          </w:tcPr>
          <w:p w:rsidR="00FA061F" w:rsidRPr="00880383" w:rsidRDefault="00FA061F" w:rsidP="00074EC3">
            <w:pPr>
              <w:rPr>
                <w:rFonts w:ascii="Arial" w:hAnsi="Arial" w:cs="Arial"/>
                <w:sz w:val="20"/>
                <w:szCs w:val="20"/>
              </w:rPr>
            </w:pPr>
            <w:r w:rsidRPr="00880383">
              <w:rPr>
                <w:rFonts w:ascii="Arial" w:hAnsi="Arial" w:cs="Arial"/>
                <w:sz w:val="20"/>
                <w:szCs w:val="20"/>
              </w:rPr>
              <w:t>Wilhelmus Adrianus</w:t>
            </w:r>
          </w:p>
          <w:p w:rsidR="00FA061F" w:rsidRPr="00880383" w:rsidRDefault="00FA061F" w:rsidP="00074EC3">
            <w:pPr>
              <w:rPr>
                <w:rFonts w:ascii="Arial" w:hAnsi="Arial" w:cs="Arial"/>
                <w:sz w:val="20"/>
                <w:szCs w:val="20"/>
              </w:rPr>
            </w:pPr>
            <w:r w:rsidRPr="00880383">
              <w:rPr>
                <w:rFonts w:ascii="Arial" w:hAnsi="Arial" w:cs="Arial"/>
                <w:sz w:val="20"/>
                <w:szCs w:val="20"/>
              </w:rPr>
              <w:t>(Wim)</w:t>
            </w:r>
          </w:p>
        </w:tc>
        <w:tc>
          <w:tcPr>
            <w:tcW w:w="1984" w:type="dxa"/>
          </w:tcPr>
          <w:p w:rsidR="00FA061F" w:rsidRPr="00880383" w:rsidRDefault="00FA061F" w:rsidP="00074EC3">
            <w:pPr>
              <w:jc w:val="center"/>
              <w:rPr>
                <w:rFonts w:ascii="Arial" w:hAnsi="Arial" w:cs="Arial"/>
                <w:sz w:val="20"/>
                <w:szCs w:val="20"/>
              </w:rPr>
            </w:pPr>
            <w:r>
              <w:rPr>
                <w:rFonts w:ascii="Arial" w:hAnsi="Arial" w:cs="Arial"/>
                <w:sz w:val="20"/>
                <w:szCs w:val="20"/>
              </w:rPr>
              <w:t xml:space="preserve">27 augustus </w:t>
            </w:r>
            <w:r w:rsidRPr="00880383">
              <w:rPr>
                <w:rFonts w:ascii="Arial" w:hAnsi="Arial" w:cs="Arial"/>
                <w:sz w:val="20"/>
                <w:szCs w:val="20"/>
              </w:rPr>
              <w:t>1927</w:t>
            </w:r>
          </w:p>
          <w:p w:rsidR="00FA061F" w:rsidRPr="00880383" w:rsidRDefault="00FA061F" w:rsidP="00074EC3">
            <w:pPr>
              <w:jc w:val="center"/>
              <w:rPr>
                <w:rFonts w:ascii="Arial" w:hAnsi="Arial" w:cs="Arial"/>
                <w:sz w:val="20"/>
                <w:szCs w:val="20"/>
              </w:rPr>
            </w:pPr>
            <w:r w:rsidRPr="00880383">
              <w:rPr>
                <w:rFonts w:ascii="Arial" w:hAnsi="Arial" w:cs="Arial"/>
                <w:sz w:val="20"/>
                <w:szCs w:val="20"/>
              </w:rPr>
              <w:t>Udenhout</w:t>
            </w:r>
          </w:p>
        </w:tc>
        <w:tc>
          <w:tcPr>
            <w:tcW w:w="2410" w:type="dxa"/>
          </w:tcPr>
          <w:p w:rsidR="00FA061F" w:rsidRPr="00880383" w:rsidRDefault="00FA061F" w:rsidP="00074EC3">
            <w:pPr>
              <w:jc w:val="center"/>
              <w:rPr>
                <w:rFonts w:ascii="Arial" w:hAnsi="Arial" w:cs="Arial"/>
                <w:sz w:val="20"/>
                <w:szCs w:val="20"/>
              </w:rPr>
            </w:pPr>
            <w:r w:rsidRPr="00880383">
              <w:rPr>
                <w:rFonts w:ascii="Arial" w:hAnsi="Arial" w:cs="Arial"/>
                <w:sz w:val="20"/>
                <w:szCs w:val="20"/>
              </w:rPr>
              <w:t>J. Schoenmakers</w:t>
            </w:r>
          </w:p>
        </w:tc>
        <w:tc>
          <w:tcPr>
            <w:tcW w:w="1843" w:type="dxa"/>
          </w:tcPr>
          <w:p w:rsidR="00FA061F" w:rsidRPr="00880383" w:rsidRDefault="00FA061F" w:rsidP="00074EC3">
            <w:pPr>
              <w:jc w:val="center"/>
              <w:rPr>
                <w:rFonts w:ascii="Arial" w:hAnsi="Arial" w:cs="Arial"/>
                <w:sz w:val="20"/>
                <w:szCs w:val="20"/>
              </w:rPr>
            </w:pPr>
            <w:r>
              <w:rPr>
                <w:rFonts w:ascii="Arial" w:hAnsi="Arial" w:cs="Arial"/>
                <w:sz w:val="20"/>
                <w:szCs w:val="20"/>
              </w:rPr>
              <w:t xml:space="preserve">8 augustus </w:t>
            </w:r>
            <w:r w:rsidRPr="00880383">
              <w:rPr>
                <w:rFonts w:ascii="Arial" w:hAnsi="Arial" w:cs="Arial"/>
                <w:sz w:val="20"/>
                <w:szCs w:val="20"/>
              </w:rPr>
              <w:t>1991</w:t>
            </w:r>
          </w:p>
          <w:p w:rsidR="00FA061F" w:rsidRPr="00880383" w:rsidRDefault="00FA061F" w:rsidP="00074EC3">
            <w:pPr>
              <w:jc w:val="center"/>
              <w:rPr>
                <w:rFonts w:ascii="Arial" w:hAnsi="Arial" w:cs="Arial"/>
                <w:sz w:val="20"/>
                <w:szCs w:val="20"/>
              </w:rPr>
            </w:pPr>
            <w:r w:rsidRPr="00880383">
              <w:rPr>
                <w:rFonts w:ascii="Arial" w:hAnsi="Arial" w:cs="Arial"/>
                <w:sz w:val="20"/>
                <w:szCs w:val="20"/>
              </w:rPr>
              <w:t>Tilburg</w:t>
            </w:r>
          </w:p>
        </w:tc>
      </w:tr>
      <w:tr w:rsidR="00FA061F" w:rsidRPr="00880383" w:rsidTr="00074EC3">
        <w:tc>
          <w:tcPr>
            <w:tcW w:w="635" w:type="dxa"/>
          </w:tcPr>
          <w:p w:rsidR="00FA061F" w:rsidRPr="00880383" w:rsidRDefault="00FA061F" w:rsidP="00074EC3">
            <w:pPr>
              <w:jc w:val="center"/>
              <w:rPr>
                <w:rFonts w:ascii="Arial" w:hAnsi="Arial" w:cs="Arial"/>
                <w:sz w:val="20"/>
                <w:szCs w:val="20"/>
              </w:rPr>
            </w:pPr>
            <w:r w:rsidRPr="00880383">
              <w:rPr>
                <w:rFonts w:ascii="Arial" w:hAnsi="Arial" w:cs="Arial"/>
                <w:sz w:val="20"/>
                <w:szCs w:val="20"/>
              </w:rPr>
              <w:t>3</w:t>
            </w:r>
          </w:p>
        </w:tc>
        <w:tc>
          <w:tcPr>
            <w:tcW w:w="2127" w:type="dxa"/>
          </w:tcPr>
          <w:p w:rsidR="00FA061F" w:rsidRPr="00880383" w:rsidRDefault="00FA061F" w:rsidP="00074EC3">
            <w:pPr>
              <w:rPr>
                <w:rFonts w:ascii="Arial" w:hAnsi="Arial" w:cs="Arial"/>
                <w:sz w:val="20"/>
                <w:szCs w:val="20"/>
              </w:rPr>
            </w:pPr>
            <w:r w:rsidRPr="00880383">
              <w:rPr>
                <w:rFonts w:ascii="Arial" w:hAnsi="Arial" w:cs="Arial"/>
                <w:sz w:val="20"/>
                <w:szCs w:val="20"/>
              </w:rPr>
              <w:t>Martinus Josephus</w:t>
            </w:r>
          </w:p>
          <w:p w:rsidR="00FA061F" w:rsidRPr="00880383" w:rsidRDefault="00FA061F" w:rsidP="00074EC3">
            <w:pPr>
              <w:rPr>
                <w:rFonts w:ascii="Arial" w:hAnsi="Arial" w:cs="Arial"/>
                <w:sz w:val="20"/>
                <w:szCs w:val="20"/>
              </w:rPr>
            </w:pPr>
            <w:r w:rsidRPr="00880383">
              <w:rPr>
                <w:rFonts w:ascii="Arial" w:hAnsi="Arial" w:cs="Arial"/>
                <w:sz w:val="20"/>
                <w:szCs w:val="20"/>
              </w:rPr>
              <w:t>(Tijn)</w:t>
            </w:r>
          </w:p>
        </w:tc>
        <w:tc>
          <w:tcPr>
            <w:tcW w:w="1984" w:type="dxa"/>
          </w:tcPr>
          <w:p w:rsidR="00FA061F" w:rsidRPr="00880383" w:rsidRDefault="00FA061F" w:rsidP="00074EC3">
            <w:pPr>
              <w:jc w:val="center"/>
              <w:rPr>
                <w:rFonts w:ascii="Arial" w:hAnsi="Arial" w:cs="Arial"/>
                <w:sz w:val="20"/>
                <w:szCs w:val="20"/>
              </w:rPr>
            </w:pPr>
            <w:r>
              <w:rPr>
                <w:rFonts w:ascii="Arial" w:hAnsi="Arial" w:cs="Arial"/>
                <w:sz w:val="20"/>
                <w:szCs w:val="20"/>
              </w:rPr>
              <w:t xml:space="preserve">19 januari </w:t>
            </w:r>
            <w:r w:rsidRPr="00880383">
              <w:rPr>
                <w:rFonts w:ascii="Arial" w:hAnsi="Arial" w:cs="Arial"/>
                <w:sz w:val="20"/>
                <w:szCs w:val="20"/>
              </w:rPr>
              <w:t>1929</w:t>
            </w:r>
          </w:p>
          <w:p w:rsidR="00FA061F" w:rsidRPr="00880383" w:rsidRDefault="00FA061F" w:rsidP="00074EC3">
            <w:pPr>
              <w:jc w:val="center"/>
              <w:rPr>
                <w:rFonts w:ascii="Arial" w:hAnsi="Arial" w:cs="Arial"/>
                <w:sz w:val="20"/>
                <w:szCs w:val="20"/>
              </w:rPr>
            </w:pPr>
            <w:r w:rsidRPr="00880383">
              <w:rPr>
                <w:rFonts w:ascii="Arial" w:hAnsi="Arial" w:cs="Arial"/>
                <w:sz w:val="20"/>
                <w:szCs w:val="20"/>
              </w:rPr>
              <w:t>Udenhout</w:t>
            </w:r>
          </w:p>
        </w:tc>
        <w:tc>
          <w:tcPr>
            <w:tcW w:w="2410" w:type="dxa"/>
          </w:tcPr>
          <w:p w:rsidR="00FA061F" w:rsidRPr="00880383" w:rsidRDefault="00FA061F" w:rsidP="00074EC3">
            <w:pPr>
              <w:jc w:val="center"/>
              <w:rPr>
                <w:rFonts w:ascii="Arial" w:hAnsi="Arial" w:cs="Arial"/>
                <w:sz w:val="20"/>
                <w:szCs w:val="20"/>
              </w:rPr>
            </w:pPr>
            <w:r w:rsidRPr="00880383">
              <w:rPr>
                <w:rFonts w:ascii="Arial" w:hAnsi="Arial" w:cs="Arial"/>
                <w:sz w:val="20"/>
                <w:szCs w:val="20"/>
              </w:rPr>
              <w:t>A. Robben</w:t>
            </w:r>
          </w:p>
        </w:tc>
        <w:tc>
          <w:tcPr>
            <w:tcW w:w="1843" w:type="dxa"/>
            <w:shd w:val="clear" w:color="auto" w:fill="E0E0E0"/>
          </w:tcPr>
          <w:p w:rsidR="00FA061F" w:rsidRPr="00880383" w:rsidRDefault="00FA061F" w:rsidP="00074EC3">
            <w:pPr>
              <w:jc w:val="center"/>
              <w:rPr>
                <w:rFonts w:ascii="Arial" w:hAnsi="Arial" w:cs="Arial"/>
                <w:sz w:val="20"/>
                <w:szCs w:val="20"/>
              </w:rPr>
            </w:pPr>
          </w:p>
        </w:tc>
      </w:tr>
      <w:tr w:rsidR="00FA061F" w:rsidRPr="00880383" w:rsidTr="00074EC3">
        <w:tc>
          <w:tcPr>
            <w:tcW w:w="635" w:type="dxa"/>
          </w:tcPr>
          <w:p w:rsidR="00FA061F" w:rsidRPr="00880383" w:rsidRDefault="00FA061F" w:rsidP="00074EC3">
            <w:pPr>
              <w:jc w:val="center"/>
              <w:rPr>
                <w:rFonts w:ascii="Arial" w:hAnsi="Arial" w:cs="Arial"/>
                <w:sz w:val="20"/>
                <w:szCs w:val="20"/>
              </w:rPr>
            </w:pPr>
            <w:r w:rsidRPr="00880383">
              <w:rPr>
                <w:rFonts w:ascii="Arial" w:hAnsi="Arial" w:cs="Arial"/>
                <w:sz w:val="20"/>
                <w:szCs w:val="20"/>
              </w:rPr>
              <w:t>4</w:t>
            </w:r>
          </w:p>
        </w:tc>
        <w:tc>
          <w:tcPr>
            <w:tcW w:w="2127" w:type="dxa"/>
          </w:tcPr>
          <w:p w:rsidR="00FA061F" w:rsidRPr="00880383" w:rsidRDefault="00FA061F" w:rsidP="00074EC3">
            <w:pPr>
              <w:rPr>
                <w:rFonts w:ascii="Arial" w:hAnsi="Arial" w:cs="Arial"/>
                <w:sz w:val="20"/>
                <w:szCs w:val="20"/>
              </w:rPr>
            </w:pPr>
            <w:r w:rsidRPr="00880383">
              <w:rPr>
                <w:rFonts w:ascii="Arial" w:hAnsi="Arial" w:cs="Arial"/>
                <w:sz w:val="20"/>
                <w:szCs w:val="20"/>
              </w:rPr>
              <w:t>Adrianus Henricus</w:t>
            </w:r>
          </w:p>
          <w:p w:rsidR="00FA061F" w:rsidRPr="00256254" w:rsidRDefault="00FA061F" w:rsidP="00074EC3">
            <w:pPr>
              <w:rPr>
                <w:rFonts w:ascii="Arial" w:hAnsi="Arial" w:cs="Arial"/>
                <w:sz w:val="20"/>
                <w:szCs w:val="20"/>
              </w:rPr>
            </w:pPr>
            <w:r>
              <w:rPr>
                <w:rFonts w:ascii="Arial" w:hAnsi="Arial" w:cs="Arial"/>
                <w:sz w:val="20"/>
                <w:szCs w:val="20"/>
              </w:rPr>
              <w:t>(Ad)</w:t>
            </w:r>
          </w:p>
        </w:tc>
        <w:tc>
          <w:tcPr>
            <w:tcW w:w="1984" w:type="dxa"/>
          </w:tcPr>
          <w:p w:rsidR="00FA061F" w:rsidRPr="00880383" w:rsidRDefault="00FA061F" w:rsidP="00074EC3">
            <w:pPr>
              <w:jc w:val="center"/>
              <w:rPr>
                <w:rFonts w:ascii="Arial" w:hAnsi="Arial" w:cs="Arial"/>
                <w:sz w:val="20"/>
                <w:szCs w:val="20"/>
              </w:rPr>
            </w:pPr>
            <w:r>
              <w:rPr>
                <w:rFonts w:ascii="Arial" w:hAnsi="Arial" w:cs="Arial"/>
                <w:sz w:val="20"/>
                <w:szCs w:val="20"/>
              </w:rPr>
              <w:t xml:space="preserve">5 augustus </w:t>
            </w:r>
            <w:r w:rsidRPr="00880383">
              <w:rPr>
                <w:rFonts w:ascii="Arial" w:hAnsi="Arial" w:cs="Arial"/>
                <w:sz w:val="20"/>
                <w:szCs w:val="20"/>
              </w:rPr>
              <w:t>1930</w:t>
            </w:r>
          </w:p>
          <w:p w:rsidR="00FA061F" w:rsidRPr="00880383" w:rsidRDefault="00FA061F" w:rsidP="00074EC3">
            <w:pPr>
              <w:jc w:val="center"/>
              <w:rPr>
                <w:rFonts w:ascii="Arial" w:hAnsi="Arial" w:cs="Arial"/>
                <w:sz w:val="20"/>
                <w:szCs w:val="20"/>
              </w:rPr>
            </w:pPr>
            <w:r w:rsidRPr="00880383">
              <w:rPr>
                <w:rFonts w:ascii="Arial" w:hAnsi="Arial" w:cs="Arial"/>
                <w:sz w:val="20"/>
                <w:szCs w:val="20"/>
              </w:rPr>
              <w:t>Udenhout</w:t>
            </w:r>
          </w:p>
        </w:tc>
        <w:tc>
          <w:tcPr>
            <w:tcW w:w="2410" w:type="dxa"/>
          </w:tcPr>
          <w:p w:rsidR="00FA061F" w:rsidRPr="00880383" w:rsidRDefault="00FA061F" w:rsidP="00074EC3">
            <w:pPr>
              <w:jc w:val="center"/>
              <w:rPr>
                <w:rFonts w:ascii="Arial" w:hAnsi="Arial" w:cs="Arial"/>
                <w:sz w:val="20"/>
                <w:szCs w:val="20"/>
              </w:rPr>
            </w:pPr>
            <w:r w:rsidRPr="00880383">
              <w:rPr>
                <w:rFonts w:ascii="Arial" w:hAnsi="Arial" w:cs="Arial"/>
                <w:sz w:val="20"/>
                <w:szCs w:val="20"/>
              </w:rPr>
              <w:t>M.A.W. van Loon</w:t>
            </w:r>
          </w:p>
          <w:p w:rsidR="00FA061F" w:rsidRPr="00880383" w:rsidRDefault="00FA061F" w:rsidP="00074EC3">
            <w:pPr>
              <w:jc w:val="center"/>
              <w:rPr>
                <w:rFonts w:ascii="Arial" w:hAnsi="Arial" w:cs="Arial"/>
                <w:sz w:val="20"/>
                <w:szCs w:val="20"/>
              </w:rPr>
            </w:pPr>
            <w:r w:rsidRPr="00880383">
              <w:rPr>
                <w:rFonts w:ascii="Arial" w:hAnsi="Arial" w:cs="Arial"/>
                <w:sz w:val="20"/>
                <w:szCs w:val="20"/>
              </w:rPr>
              <w:t>L.M. van Loon</w:t>
            </w:r>
          </w:p>
        </w:tc>
        <w:tc>
          <w:tcPr>
            <w:tcW w:w="1843" w:type="dxa"/>
            <w:shd w:val="clear" w:color="auto" w:fill="E0E0E0"/>
          </w:tcPr>
          <w:p w:rsidR="00FA061F" w:rsidRPr="00880383" w:rsidRDefault="00FA061F" w:rsidP="00074EC3">
            <w:pPr>
              <w:jc w:val="center"/>
              <w:rPr>
                <w:rFonts w:ascii="Arial" w:hAnsi="Arial" w:cs="Arial"/>
                <w:sz w:val="20"/>
                <w:szCs w:val="20"/>
              </w:rPr>
            </w:pPr>
          </w:p>
        </w:tc>
      </w:tr>
    </w:tbl>
    <w:p w:rsidR="00FA061F" w:rsidRPr="00880383" w:rsidRDefault="00FA061F" w:rsidP="00FA061F">
      <w:pPr>
        <w:rPr>
          <w:rFonts w:ascii="Arial" w:hAnsi="Arial" w:cs="Arial"/>
          <w:sz w:val="22"/>
          <w:szCs w:val="22"/>
        </w:rPr>
      </w:pPr>
    </w:p>
    <w:p w:rsidR="00FA061F" w:rsidRPr="00880383" w:rsidRDefault="00FA061F" w:rsidP="00FA061F"/>
    <w:p w:rsidR="00FA061F" w:rsidRPr="00880383" w:rsidRDefault="00FA061F" w:rsidP="00FA061F">
      <w:pPr>
        <w:pStyle w:val="Kop1"/>
        <w:rPr>
          <w:rFonts w:ascii="Arial" w:hAnsi="Arial" w:cs="Arial"/>
          <w:sz w:val="22"/>
          <w:szCs w:val="22"/>
        </w:rPr>
      </w:pPr>
      <w:r w:rsidRPr="00880383">
        <w:rPr>
          <w:rFonts w:ascii="Arial" w:hAnsi="Arial" w:cs="Arial"/>
          <w:sz w:val="22"/>
          <w:szCs w:val="22"/>
        </w:rPr>
        <w:lastRenderedPageBreak/>
        <w:t>Familieleden</w:t>
      </w:r>
    </w:p>
    <w:p w:rsidR="00FA061F" w:rsidRPr="00880383" w:rsidRDefault="00FA061F" w:rsidP="00FA061F">
      <w:pPr>
        <w:rPr>
          <w:rFonts w:ascii="Arial" w:hAnsi="Arial" w:cs="Arial"/>
          <w:sz w:val="22"/>
          <w:szCs w:val="22"/>
        </w:rPr>
      </w:pPr>
    </w:p>
    <w:p w:rsidR="00FA061F" w:rsidRPr="00880383" w:rsidRDefault="00FA061F" w:rsidP="00FA061F">
      <w:pPr>
        <w:rPr>
          <w:rFonts w:ascii="Arial" w:hAnsi="Arial" w:cs="Arial"/>
          <w:b/>
          <w:i/>
          <w:sz w:val="22"/>
          <w:szCs w:val="22"/>
        </w:rPr>
      </w:pPr>
      <w:r w:rsidRPr="00880383">
        <w:rPr>
          <w:rFonts w:ascii="Arial" w:hAnsi="Arial" w:cs="Arial"/>
          <w:b/>
          <w:i/>
          <w:sz w:val="22"/>
          <w:szCs w:val="22"/>
        </w:rPr>
        <w:t>Jo Keuninx, paardenfokker</w:t>
      </w:r>
    </w:p>
    <w:p w:rsidR="00FA061F" w:rsidRPr="00880383" w:rsidRDefault="00FA061F" w:rsidP="00FA061F">
      <w:pPr>
        <w:rPr>
          <w:rFonts w:ascii="Arial" w:hAnsi="Arial" w:cs="Arial"/>
          <w:sz w:val="22"/>
          <w:szCs w:val="22"/>
        </w:rPr>
      </w:pPr>
      <w:r w:rsidRPr="00880383">
        <w:rPr>
          <w:rFonts w:ascii="Arial" w:hAnsi="Arial" w:cs="Arial"/>
          <w:sz w:val="22"/>
          <w:szCs w:val="22"/>
        </w:rPr>
        <w:t xml:space="preserve">Jo Keuninx groeide tussen de paarden op. Toen zijn vader stopte met boeren, begon Jo voor zijn hobby paarden te fokken. Het begon allemaal in 1955 toen hij nog in Udenhout woonde. Hij kocht en verkocht paarden en fokte ermee. Jaarlijks was hij te vinden op de Hedelse paardenmarkt, want als de veulens tijdens niet werden verkocht, ging hij ermee naar de markt. Op elke paardenkeuring was hij te vinden, als toeschouwer of hij had er een paard voor de keuring. Later werd Jo voorzitter van de paardenfokkersvereniging van Heusden en Altena. </w:t>
      </w:r>
      <w:proofErr w:type="gramStart"/>
      <w:r w:rsidRPr="00880383">
        <w:rPr>
          <w:rFonts w:ascii="Arial" w:hAnsi="Arial" w:cs="Arial"/>
          <w:sz w:val="22"/>
          <w:szCs w:val="22"/>
        </w:rPr>
        <w:t>Jo kende</w:t>
      </w:r>
      <w:proofErr w:type="gramEnd"/>
      <w:r w:rsidRPr="00880383">
        <w:rPr>
          <w:rFonts w:ascii="Arial" w:hAnsi="Arial" w:cs="Arial"/>
          <w:sz w:val="22"/>
          <w:szCs w:val="22"/>
        </w:rPr>
        <w:t xml:space="preserve"> iedereen en iedereen kende Jo. Zijn beste fokproduct is Stallone. Dit paard lo</w:t>
      </w:r>
      <w:r>
        <w:rPr>
          <w:rFonts w:ascii="Arial" w:hAnsi="Arial" w:cs="Arial"/>
          <w:sz w:val="22"/>
          <w:szCs w:val="22"/>
        </w:rPr>
        <w:t>opt grandprix-dressuur in Oekraï</w:t>
      </w:r>
      <w:r w:rsidRPr="00880383">
        <w:rPr>
          <w:rFonts w:ascii="Arial" w:hAnsi="Arial" w:cs="Arial"/>
          <w:sz w:val="22"/>
          <w:szCs w:val="22"/>
        </w:rPr>
        <w:t>ne. Het behoort tot de 150 beste paarden ter wereld. Helaas mocht Jo dit zelf niet meer meemaken. Hij overleed 79 jaar oud op 3 november 2005. Zijn zoon Jan heeft de paardenhobby overgenom</w:t>
      </w:r>
      <w:r>
        <w:rPr>
          <w:rFonts w:ascii="Arial" w:hAnsi="Arial" w:cs="Arial"/>
          <w:sz w:val="22"/>
          <w:szCs w:val="22"/>
        </w:rPr>
        <w:t>en en voortgezet.</w:t>
      </w:r>
    </w:p>
    <w:p w:rsidR="00FA061F" w:rsidRPr="00880383" w:rsidRDefault="00FA061F" w:rsidP="00FA061F">
      <w:pPr>
        <w:rPr>
          <w:rFonts w:ascii="Arial" w:hAnsi="Arial" w:cs="Arial"/>
          <w:sz w:val="22"/>
          <w:szCs w:val="22"/>
        </w:rPr>
      </w:pPr>
    </w:p>
    <w:p w:rsidR="00FA061F" w:rsidRPr="00880383" w:rsidRDefault="00FA061F" w:rsidP="00FA061F">
      <w:pPr>
        <w:rPr>
          <w:rFonts w:ascii="Arial" w:hAnsi="Arial" w:cs="Arial"/>
          <w:b/>
          <w:i/>
          <w:sz w:val="22"/>
          <w:szCs w:val="22"/>
        </w:rPr>
      </w:pPr>
      <w:r w:rsidRPr="00880383">
        <w:rPr>
          <w:rFonts w:ascii="Arial" w:hAnsi="Arial" w:cs="Arial"/>
          <w:b/>
          <w:i/>
          <w:sz w:val="22"/>
          <w:szCs w:val="22"/>
        </w:rPr>
        <w:t>Tijn Keuninx, nertsenfarm</w:t>
      </w:r>
    </w:p>
    <w:p w:rsidR="00FA061F" w:rsidRPr="00880383" w:rsidRDefault="00FA061F" w:rsidP="00FA061F">
      <w:pPr>
        <w:rPr>
          <w:rFonts w:ascii="Arial" w:hAnsi="Arial" w:cs="Arial"/>
          <w:sz w:val="22"/>
          <w:szCs w:val="22"/>
        </w:rPr>
      </w:pPr>
      <w:r w:rsidRPr="00880383">
        <w:rPr>
          <w:rFonts w:ascii="Arial" w:hAnsi="Arial" w:cs="Arial"/>
          <w:sz w:val="22"/>
          <w:szCs w:val="22"/>
        </w:rPr>
        <w:t xml:space="preserve">Tijn, zoon van Adrianus Keuninx en Wilhelmina de Bakker, had een nertsenfarm aan de Molenhoefstraat, van 1960 (twee jaar na zijn huwelijk) tot 1975. Tijn had een baan bij de Regenboog in Tilburg en de nertsen waren bedoeld als bijverdienste. Hij was bij toeval op het idee gekomen bij een ontmoeting met iemand uit Moergestel, bij wie hij zijn eerste 16 nertsen kocht. Die 16 werden er al snel 1500 op jaarbasis. Tijn slachtte zelf de nertsen, liet de huiden looien in Riel en verkocht dan de vellen aan het Canadese bedrijf Hudson Bay. Daar gingen de huiden op de veiling. Maar Tijn hield ook huiden hier. Zijn vrouw maakte er bontmutsen van die aan huis werden verkocht. De beestjes aten vlees en vis. Het vlees ging Tijn ophalen bij het slachthuis in Tilburg, de vis werd thuisgebracht. Na 15 jaren was het bedrijf voor de tweede maal getroffen door een fatale hondenziekte. Helemaal opnieuw beginnen kostte destijds 60.000 gulden. Tijn is in 1975 omgeschakeld naar een kippenfarm. </w:t>
      </w:r>
    </w:p>
    <w:p w:rsidR="00FA061F" w:rsidRPr="00880383" w:rsidRDefault="00FA061F" w:rsidP="00FA061F">
      <w:pPr>
        <w:rPr>
          <w:rFonts w:ascii="Arial" w:hAnsi="Arial" w:cs="Arial"/>
          <w:sz w:val="22"/>
          <w:szCs w:val="22"/>
        </w:rPr>
      </w:pPr>
      <w:r w:rsidRPr="00880383">
        <w:rPr>
          <w:rFonts w:ascii="Arial" w:hAnsi="Arial" w:cs="Arial"/>
          <w:sz w:val="22"/>
          <w:szCs w:val="22"/>
        </w:rPr>
        <w:t xml:space="preserve">De nertsen ontsnapten wel eens uit de kooi. Als de achterbuurman kwam vertellen dat hij tien kippen dood had aangetroffen, wist Tijn hoe laat het was. </w:t>
      </w:r>
    </w:p>
    <w:p w:rsidR="00FA061F" w:rsidRPr="00880383" w:rsidRDefault="00FA061F" w:rsidP="00FA061F">
      <w:pPr>
        <w:rPr>
          <w:rFonts w:ascii="Arial" w:hAnsi="Arial" w:cs="Arial"/>
          <w:sz w:val="22"/>
          <w:szCs w:val="22"/>
        </w:rPr>
      </w:pPr>
    </w:p>
    <w:p w:rsidR="00FA061F" w:rsidRPr="00880383" w:rsidRDefault="00FA061F" w:rsidP="00FA061F">
      <w:pPr>
        <w:rPr>
          <w:rFonts w:ascii="Arial" w:hAnsi="Arial" w:cs="Arial"/>
          <w:sz w:val="22"/>
          <w:szCs w:val="22"/>
        </w:rPr>
      </w:pPr>
    </w:p>
    <w:p w:rsidR="000F3370" w:rsidRDefault="00FA061F"/>
    <w:sectPr w:rsidR="000F3370" w:rsidSect="00444F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B415D1"/>
    <w:multiLevelType w:val="hybridMultilevel"/>
    <w:tmpl w:val="43A23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1F"/>
    <w:rsid w:val="00444F21"/>
    <w:rsid w:val="006030E5"/>
    <w:rsid w:val="00FA06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6620E-5AD0-AC4D-B576-24F2D684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061F"/>
    <w:rPr>
      <w:rFonts w:ascii="Times New Roman" w:eastAsia="SimSun" w:hAnsi="Times New Roman" w:cs="Times New Roman"/>
      <w:lang w:eastAsia="zh-CN"/>
    </w:rPr>
  </w:style>
  <w:style w:type="paragraph" w:styleId="Kop1">
    <w:name w:val="heading 1"/>
    <w:basedOn w:val="Standaard"/>
    <w:next w:val="Standaard"/>
    <w:link w:val="Kop1Char"/>
    <w:qFormat/>
    <w:rsid w:val="00FA061F"/>
    <w:pPr>
      <w:keepNext/>
      <w:outlineLvl w:val="0"/>
    </w:pPr>
    <w:rPr>
      <w:rFonts w:eastAsia="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A061F"/>
    <w:rPr>
      <w:rFonts w:ascii="Times New Roman" w:eastAsia="Times New Roman" w:hAnsi="Times New Roman" w:cs="Times New Roman"/>
      <w:b/>
      <w:bCs/>
      <w:lang w:eastAsia="nl-NL"/>
    </w:rPr>
  </w:style>
  <w:style w:type="paragraph" w:styleId="Tekstzonderopmaak">
    <w:name w:val="Plain Text"/>
    <w:basedOn w:val="Standaard"/>
    <w:link w:val="TekstzonderopmaakChar"/>
    <w:uiPriority w:val="99"/>
    <w:rsid w:val="00FA061F"/>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uiPriority w:val="99"/>
    <w:rsid w:val="00FA061F"/>
    <w:rPr>
      <w:rFonts w:ascii="Courier New" w:eastAsia="Times New Roman" w:hAnsi="Courier New" w:cs="Courier New"/>
      <w:sz w:val="20"/>
      <w:szCs w:val="20"/>
      <w:lang w:eastAsia="nl-NL"/>
    </w:rPr>
  </w:style>
  <w:style w:type="paragraph" w:styleId="Normaalweb">
    <w:name w:val="Normal (Web)"/>
    <w:basedOn w:val="Standaard"/>
    <w:uiPriority w:val="99"/>
    <w:rsid w:val="00FA061F"/>
    <w:pPr>
      <w:spacing w:before="100" w:beforeAutospacing="1" w:after="100" w:afterAutospacing="1"/>
    </w:pPr>
    <w:rPr>
      <w:rFonts w:eastAsia="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2408</Words>
  <Characters>13148</Characters>
  <Application>Microsoft Office Word</Application>
  <DocSecurity>0</DocSecurity>
  <Lines>215</Lines>
  <Paragraphs>56</Paragraphs>
  <ScaleCrop>false</ScaleCrop>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Kempen</dc:creator>
  <cp:keywords/>
  <dc:description/>
  <cp:lastModifiedBy>Kees van Kempen</cp:lastModifiedBy>
  <cp:revision>1</cp:revision>
  <dcterms:created xsi:type="dcterms:W3CDTF">2020-07-15T07:39:00Z</dcterms:created>
  <dcterms:modified xsi:type="dcterms:W3CDTF">2020-07-15T07:40:00Z</dcterms:modified>
</cp:coreProperties>
</file>